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C5932" w14:textId="77777777" w:rsidR="007C0AA1" w:rsidRDefault="007C0AA1" w:rsidP="007C0AA1"/>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tblGrid>
      <w:tr w:rsidR="007C0AA1" w14:paraId="21F9600D" w14:textId="77777777" w:rsidTr="00145193">
        <w:trPr>
          <w:trHeight w:val="1393"/>
        </w:trPr>
        <w:tc>
          <w:tcPr>
            <w:tcW w:w="5057" w:type="dxa"/>
          </w:tcPr>
          <w:p w14:paraId="2B868F55" w14:textId="75BDFCA1" w:rsidR="007C0AA1" w:rsidRDefault="007C0AA1" w:rsidP="00145193">
            <w:pPr>
              <w:jc w:val="center"/>
              <w:rPr>
                <w:b/>
                <w:color w:val="0000FF"/>
              </w:rPr>
            </w:pPr>
            <w:r>
              <w:rPr>
                <w:b/>
                <w:color w:val="0000FF"/>
              </w:rPr>
              <w:t xml:space="preserve">REGULAR BOARD </w:t>
            </w:r>
            <w:r w:rsidR="004B25F2">
              <w:rPr>
                <w:b/>
                <w:color w:val="0000FF"/>
              </w:rPr>
              <w:t>MEETING MINUTES</w:t>
            </w:r>
          </w:p>
          <w:p w14:paraId="6435843F" w14:textId="77777777" w:rsidR="007C0AA1" w:rsidRDefault="007C0AA1" w:rsidP="00145193">
            <w:pPr>
              <w:jc w:val="center"/>
              <w:rPr>
                <w:b/>
              </w:rPr>
            </w:pPr>
            <w:r>
              <w:rPr>
                <w:b/>
              </w:rPr>
              <w:t>BOARD OF DIRECTORS MEETING</w:t>
            </w:r>
          </w:p>
          <w:p w14:paraId="741F52F4" w14:textId="77777777" w:rsidR="007C0AA1" w:rsidRDefault="007C0AA1" w:rsidP="00145193">
            <w:pPr>
              <w:jc w:val="center"/>
              <w:rPr>
                <w:b/>
              </w:rPr>
            </w:pPr>
            <w:r>
              <w:rPr>
                <w:b/>
              </w:rPr>
              <w:t>MALAGA COUNTY WATER DISTRICT</w:t>
            </w:r>
          </w:p>
          <w:p w14:paraId="70BE5452" w14:textId="77777777" w:rsidR="007C0AA1" w:rsidRDefault="007C0AA1" w:rsidP="00145193">
            <w:pPr>
              <w:jc w:val="center"/>
              <w:outlineLvl w:val="0"/>
              <w:rPr>
                <w:b/>
              </w:rPr>
            </w:pPr>
            <w:smartTag w:uri="urn:schemas-microsoft-com:office:smarttags" w:element="Street">
              <w:smartTag w:uri="urn:schemas-microsoft-com:office:smarttags" w:element="address">
                <w:r>
                  <w:rPr>
                    <w:b/>
                  </w:rPr>
                  <w:t>3580 SOUTH FRANK STREET</w:t>
                </w:r>
              </w:smartTag>
            </w:smartTag>
          </w:p>
          <w:p w14:paraId="50B5CD64" w14:textId="77777777" w:rsidR="007C0AA1" w:rsidRDefault="007C0AA1" w:rsidP="00145193">
            <w:pPr>
              <w:jc w:val="center"/>
              <w:outlineLvl w:val="0"/>
              <w:rPr>
                <w:b/>
              </w:rPr>
            </w:pPr>
            <w:smartTag w:uri="urn:schemas-microsoft-com:office:smarttags" w:element="place">
              <w:smartTag w:uri="urn:schemas-microsoft-com:office:smarttags" w:element="City">
                <w:r>
                  <w:rPr>
                    <w:b/>
                  </w:rPr>
                  <w:t>FRESNO</w:t>
                </w:r>
              </w:smartTag>
              <w:r>
                <w:rPr>
                  <w:b/>
                </w:rPr>
                <w:t xml:space="preserve">, </w:t>
              </w:r>
              <w:smartTag w:uri="urn:schemas-microsoft-com:office:smarttags" w:element="State">
                <w:r>
                  <w:rPr>
                    <w:b/>
                  </w:rPr>
                  <w:t>CALIFORNIA</w:t>
                </w:r>
              </w:smartTag>
              <w:r>
                <w:rPr>
                  <w:b/>
                </w:rPr>
                <w:t xml:space="preserve"> </w:t>
              </w:r>
              <w:smartTag w:uri="urn:schemas-microsoft-com:office:smarttags" w:element="PostalCode">
                <w:r>
                  <w:rPr>
                    <w:b/>
                  </w:rPr>
                  <w:t>93725</w:t>
                </w:r>
              </w:smartTag>
            </w:smartTag>
          </w:p>
          <w:p w14:paraId="69955C0D" w14:textId="03525CFD" w:rsidR="007C0AA1" w:rsidRPr="00190E07" w:rsidRDefault="00491176" w:rsidP="00B060BD">
            <w:pPr>
              <w:jc w:val="center"/>
              <w:rPr>
                <w:b/>
                <w:color w:val="0000FF"/>
              </w:rPr>
            </w:pPr>
            <w:r>
              <w:rPr>
                <w:b/>
              </w:rPr>
              <w:t>T</w:t>
            </w:r>
            <w:r w:rsidR="00073FB3">
              <w:rPr>
                <w:b/>
              </w:rPr>
              <w:t>uesday</w:t>
            </w:r>
            <w:r w:rsidR="006516F0">
              <w:rPr>
                <w:b/>
              </w:rPr>
              <w:t xml:space="preserve">, </w:t>
            </w:r>
            <w:r w:rsidR="00B060BD">
              <w:rPr>
                <w:b/>
              </w:rPr>
              <w:t>February</w:t>
            </w:r>
            <w:r w:rsidR="00C87103">
              <w:rPr>
                <w:b/>
              </w:rPr>
              <w:t xml:space="preserve"> </w:t>
            </w:r>
            <w:r w:rsidR="00DA3B59">
              <w:rPr>
                <w:b/>
              </w:rPr>
              <w:t>27</w:t>
            </w:r>
            <w:r>
              <w:rPr>
                <w:b/>
              </w:rPr>
              <w:t>, 201</w:t>
            </w:r>
            <w:r w:rsidR="002703DE">
              <w:rPr>
                <w:b/>
              </w:rPr>
              <w:t>8</w:t>
            </w:r>
            <w:r w:rsidR="006516F0">
              <w:rPr>
                <w:b/>
              </w:rPr>
              <w:t xml:space="preserve"> at</w:t>
            </w:r>
            <w:r>
              <w:rPr>
                <w:b/>
              </w:rPr>
              <w:t xml:space="preserve"> 6</w:t>
            </w:r>
            <w:r w:rsidR="007C0AA1">
              <w:rPr>
                <w:b/>
              </w:rPr>
              <w:t>:00PM</w:t>
            </w:r>
          </w:p>
        </w:tc>
      </w:tr>
    </w:tbl>
    <w:p w14:paraId="76E699D4" w14:textId="77777777" w:rsidR="007C0AA1" w:rsidRDefault="007C0AA1" w:rsidP="007C0AA1">
      <w:r>
        <w:rPr>
          <w:b/>
          <w:noProof/>
        </w:rPr>
        <w:drawing>
          <wp:anchor distT="0" distB="0" distL="114300" distR="114300" simplePos="0" relativeHeight="251659264" behindDoc="1" locked="0" layoutInCell="1" allowOverlap="1" wp14:anchorId="3F40055F" wp14:editId="161ADD77">
            <wp:simplePos x="0" y="0"/>
            <wp:positionH relativeFrom="column">
              <wp:posOffset>-114300</wp:posOffset>
            </wp:positionH>
            <wp:positionV relativeFrom="paragraph">
              <wp:posOffset>114300</wp:posOffset>
            </wp:positionV>
            <wp:extent cx="1028700" cy="1028700"/>
            <wp:effectExtent l="0" t="0" r="0" b="0"/>
            <wp:wrapTight wrapText="bothSides">
              <wp:wrapPolygon edited="0">
                <wp:start x="0" y="0"/>
                <wp:lineTo x="0" y="21200"/>
                <wp:lineTo x="21200" y="21200"/>
                <wp:lineTo x="212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p>
    <w:p w14:paraId="07A84252" w14:textId="77777777" w:rsidR="007C0AA1" w:rsidRDefault="007C0AA1" w:rsidP="007C0AA1"/>
    <w:p w14:paraId="5D04F145" w14:textId="77777777" w:rsidR="007C0AA1" w:rsidRDefault="007C0AA1" w:rsidP="007C0AA1">
      <w:pPr>
        <w:outlineLvl w:val="0"/>
        <w:rPr>
          <w:b/>
          <w:bCs/>
          <w:u w:val="single"/>
        </w:rPr>
      </w:pPr>
    </w:p>
    <w:p w14:paraId="21A8C7B9" w14:textId="77777777" w:rsidR="007C0AA1" w:rsidRDefault="007C0AA1" w:rsidP="007C0AA1">
      <w:pPr>
        <w:outlineLvl w:val="0"/>
        <w:rPr>
          <w:b/>
          <w:bCs/>
          <w:u w:val="single"/>
        </w:rPr>
      </w:pPr>
    </w:p>
    <w:p w14:paraId="6302CE02" w14:textId="77777777" w:rsidR="007C0AA1" w:rsidRDefault="007C0AA1" w:rsidP="007C0AA1">
      <w:pPr>
        <w:jc w:val="both"/>
        <w:outlineLvl w:val="0"/>
        <w:rPr>
          <w:bCs/>
        </w:rPr>
      </w:pPr>
    </w:p>
    <w:p w14:paraId="7DA61FB4" w14:textId="77777777" w:rsidR="007C0AA1" w:rsidRDefault="007C0AA1" w:rsidP="007C0AA1">
      <w:pPr>
        <w:jc w:val="both"/>
        <w:outlineLvl w:val="0"/>
        <w:rPr>
          <w:bCs/>
        </w:rPr>
      </w:pPr>
    </w:p>
    <w:p w14:paraId="691B3BB1" w14:textId="77777777" w:rsidR="007C0AA1" w:rsidRDefault="007C0AA1" w:rsidP="007C0AA1">
      <w:pPr>
        <w:outlineLvl w:val="0"/>
        <w:rPr>
          <w:b/>
          <w:bCs/>
          <w:u w:val="single"/>
        </w:rPr>
      </w:pPr>
    </w:p>
    <w:p w14:paraId="54CDE684" w14:textId="77777777" w:rsidR="007C0AA1" w:rsidRDefault="007C0AA1" w:rsidP="007C0AA1">
      <w:pPr>
        <w:pBdr>
          <w:top w:val="single" w:sz="4" w:space="1" w:color="auto"/>
          <w:left w:val="single" w:sz="4" w:space="4" w:color="auto"/>
          <w:bottom w:val="single" w:sz="4" w:space="1" w:color="auto"/>
          <w:right w:val="single" w:sz="4" w:space="4" w:color="auto"/>
        </w:pBdr>
        <w:jc w:val="both"/>
        <w:outlineLvl w:val="0"/>
        <w:rPr>
          <w:bCs/>
        </w:rPr>
      </w:pPr>
      <w:r>
        <w:rPr>
          <w:bCs/>
        </w:rPr>
        <w:t xml:space="preserve">In compliance </w:t>
      </w:r>
      <w:r w:rsidRPr="0096466B">
        <w:rPr>
          <w:bCs/>
        </w:rPr>
        <w:t>with</w:t>
      </w:r>
      <w:r>
        <w:rPr>
          <w:bCs/>
        </w:rPr>
        <w:t xml:space="preserve"> the Americans with Disabilities Act, if you need special assistance to participate in a District Board Meeting, please contact the District Office at 559-485-7353 at least 48 hours prior to the meeting, to ensure that reasonable arrangements can be made to provide accessibility to the meeting.</w:t>
      </w:r>
    </w:p>
    <w:p w14:paraId="7A114166" w14:textId="77777777" w:rsidR="00DA1173" w:rsidRPr="00502420" w:rsidRDefault="00DA1173" w:rsidP="007D5FAE">
      <w:pPr>
        <w:jc w:val="center"/>
        <w:rPr>
          <w:color w:val="000000" w:themeColor="text1"/>
        </w:rPr>
      </w:pPr>
    </w:p>
    <w:p w14:paraId="0306D208" w14:textId="77777777" w:rsidR="00502420" w:rsidRPr="00502420" w:rsidRDefault="00502420" w:rsidP="00502420">
      <w:pPr>
        <w:pStyle w:val="Heading5"/>
        <w:numPr>
          <w:ilvl w:val="0"/>
          <w:numId w:val="31"/>
        </w:numPr>
        <w:rPr>
          <w:rFonts w:ascii="Arial" w:hAnsi="Arial" w:cs="Arial"/>
          <w:bCs/>
          <w:color w:val="000000" w:themeColor="text1"/>
          <w:sz w:val="22"/>
          <w:szCs w:val="22"/>
        </w:rPr>
      </w:pPr>
      <w:r w:rsidRPr="00502420">
        <w:rPr>
          <w:rFonts w:ascii="Arial" w:hAnsi="Arial" w:cs="Arial"/>
          <w:color w:val="000000" w:themeColor="text1"/>
          <w:sz w:val="22"/>
          <w:szCs w:val="22"/>
        </w:rPr>
        <w:t xml:space="preserve">Please submit all written correspondence for the Board of Directors </w:t>
      </w:r>
      <w:r w:rsidRPr="00502420">
        <w:rPr>
          <w:rFonts w:ascii="Arial" w:hAnsi="Arial" w:cs="Arial"/>
          <w:bCs/>
          <w:color w:val="000000" w:themeColor="text1"/>
          <w:sz w:val="22"/>
          <w:szCs w:val="22"/>
        </w:rPr>
        <w:t>by 12:00 pm the Friday prior to the meeting.  Please deliver or mail to the District Clerk.</w:t>
      </w:r>
    </w:p>
    <w:p w14:paraId="37B426A4" w14:textId="77777777" w:rsidR="00502420" w:rsidRPr="00502420" w:rsidRDefault="00502420" w:rsidP="00502420">
      <w:pPr>
        <w:outlineLvl w:val="0"/>
        <w:rPr>
          <w:rFonts w:ascii="Arial" w:hAnsi="Arial" w:cs="Arial"/>
          <w:bCs/>
          <w:color w:val="000000" w:themeColor="text1"/>
          <w:sz w:val="22"/>
          <w:szCs w:val="22"/>
        </w:rPr>
      </w:pPr>
    </w:p>
    <w:p w14:paraId="153B4217" w14:textId="77777777" w:rsidR="00502420" w:rsidRPr="00502420" w:rsidRDefault="00502420" w:rsidP="00502420">
      <w:pPr>
        <w:pStyle w:val="ListParagraph"/>
        <w:numPr>
          <w:ilvl w:val="0"/>
          <w:numId w:val="31"/>
        </w:numPr>
        <w:jc w:val="both"/>
        <w:outlineLvl w:val="0"/>
        <w:rPr>
          <w:rFonts w:ascii="Arial" w:hAnsi="Arial" w:cs="Arial"/>
          <w:bCs/>
          <w:sz w:val="22"/>
          <w:szCs w:val="22"/>
        </w:rPr>
      </w:pPr>
      <w:r w:rsidRPr="00502420">
        <w:rPr>
          <w:rFonts w:ascii="Arial" w:hAnsi="Arial" w:cs="Arial"/>
          <w:bCs/>
          <w:color w:val="000000" w:themeColor="text1"/>
          <w:sz w:val="22"/>
          <w:szCs w:val="22"/>
        </w:rPr>
        <w:t xml:space="preserve">Public comments are limited to three (3) minutes or less per individual per item, with a fifteen (15) minute maximum </w:t>
      </w:r>
      <w:r w:rsidRPr="00502420">
        <w:rPr>
          <w:rFonts w:ascii="Arial" w:hAnsi="Arial" w:cs="Arial"/>
          <w:bCs/>
          <w:sz w:val="22"/>
          <w:szCs w:val="22"/>
        </w:rPr>
        <w:t>per group per item and will be heard during the communication portion of the agenda.</w:t>
      </w:r>
    </w:p>
    <w:p w14:paraId="1D63350A" w14:textId="77777777" w:rsidR="007D5FAE" w:rsidRDefault="007D5FAE" w:rsidP="007D5FAE">
      <w:pPr>
        <w:jc w:val="center"/>
      </w:pPr>
    </w:p>
    <w:p w14:paraId="01F67B75" w14:textId="77777777" w:rsidR="007C0AA1" w:rsidRPr="00144B26" w:rsidRDefault="007C0AA1" w:rsidP="00B54AE7">
      <w:pPr>
        <w:pStyle w:val="ListParagraph"/>
        <w:numPr>
          <w:ilvl w:val="0"/>
          <w:numId w:val="2"/>
        </w:numPr>
        <w:jc w:val="both"/>
        <w:rPr>
          <w:rFonts w:ascii="Arial" w:hAnsi="Arial" w:cs="Arial"/>
          <w:b/>
        </w:rPr>
      </w:pPr>
      <w:r w:rsidRPr="00144B26">
        <w:rPr>
          <w:rFonts w:ascii="Arial" w:hAnsi="Arial" w:cs="Arial"/>
          <w:b/>
        </w:rPr>
        <w:t>Call to Order:</w:t>
      </w:r>
    </w:p>
    <w:p w14:paraId="67EADB2B" w14:textId="77777777" w:rsidR="007C0AA1" w:rsidRDefault="007C0AA1" w:rsidP="00B54AE7">
      <w:pPr>
        <w:jc w:val="both"/>
        <w:rPr>
          <w:rFonts w:ascii="Arial" w:hAnsi="Arial" w:cs="Arial"/>
          <w:b/>
        </w:rPr>
      </w:pPr>
    </w:p>
    <w:p w14:paraId="37E6EC25" w14:textId="213056CC" w:rsidR="007C0AA1" w:rsidRDefault="007C0AA1" w:rsidP="00B54AE7">
      <w:pPr>
        <w:pStyle w:val="ListParagraph"/>
        <w:numPr>
          <w:ilvl w:val="0"/>
          <w:numId w:val="2"/>
        </w:numPr>
        <w:jc w:val="both"/>
        <w:rPr>
          <w:rFonts w:ascii="Arial" w:hAnsi="Arial" w:cs="Arial"/>
          <w:lang w:val="es-MX"/>
        </w:rPr>
      </w:pPr>
      <w:r w:rsidRPr="00EA17DB">
        <w:rPr>
          <w:rFonts w:ascii="Arial" w:hAnsi="Arial" w:cs="Arial"/>
          <w:b/>
          <w:lang w:val="es-MX"/>
        </w:rPr>
        <w:t>Roll Call:</w:t>
      </w:r>
      <w:r w:rsidRPr="00EA17DB">
        <w:rPr>
          <w:rFonts w:ascii="Arial" w:hAnsi="Arial" w:cs="Arial"/>
          <w:b/>
          <w:lang w:val="es-MX"/>
        </w:rPr>
        <w:tab/>
      </w:r>
      <w:r w:rsidRPr="00EA17DB">
        <w:rPr>
          <w:rFonts w:ascii="Arial" w:hAnsi="Arial" w:cs="Arial"/>
          <w:lang w:val="es-MX"/>
        </w:rPr>
        <w:t>President Charles Garabedian, Jr.; Vice President Salvador Cerrillo; Director</w:t>
      </w:r>
      <w:r w:rsidR="00A96616" w:rsidRPr="00EA17DB">
        <w:rPr>
          <w:rFonts w:ascii="Arial" w:hAnsi="Arial" w:cs="Arial"/>
          <w:lang w:val="es-MX"/>
        </w:rPr>
        <w:tab/>
      </w:r>
      <w:r w:rsidR="00A96616" w:rsidRPr="00EA17DB">
        <w:rPr>
          <w:rFonts w:ascii="Arial" w:hAnsi="Arial" w:cs="Arial"/>
          <w:lang w:val="es-MX"/>
        </w:rPr>
        <w:tab/>
      </w:r>
      <w:r w:rsidR="00A96616" w:rsidRPr="00EA17DB">
        <w:rPr>
          <w:rFonts w:ascii="Arial" w:hAnsi="Arial" w:cs="Arial"/>
          <w:lang w:val="es-MX"/>
        </w:rPr>
        <w:tab/>
      </w:r>
      <w:r w:rsidRPr="00EA17DB">
        <w:rPr>
          <w:rFonts w:ascii="Arial" w:hAnsi="Arial" w:cs="Arial"/>
          <w:lang w:val="es-MX"/>
        </w:rPr>
        <w:t>Irma</w:t>
      </w:r>
      <w:r w:rsidR="00A96616" w:rsidRPr="00EA17DB">
        <w:rPr>
          <w:rFonts w:ascii="Arial" w:hAnsi="Arial" w:cs="Arial"/>
          <w:lang w:val="es-MX"/>
        </w:rPr>
        <w:t xml:space="preserve"> </w:t>
      </w:r>
      <w:r w:rsidRPr="00EA17DB">
        <w:rPr>
          <w:rFonts w:ascii="Arial" w:hAnsi="Arial" w:cs="Arial"/>
          <w:lang w:val="es-MX"/>
        </w:rPr>
        <w:t xml:space="preserve">Castaneda; Director Frank Cerrillo, Jr.; Director Carlos Tovar, Jr. </w:t>
      </w:r>
      <w:r w:rsidR="00061D80" w:rsidRPr="00061D80">
        <w:rPr>
          <w:rFonts w:ascii="Arial" w:hAnsi="Arial" w:cs="Arial"/>
          <w:b/>
          <w:lang w:val="es-MX"/>
        </w:rPr>
        <w:t>All present.</w:t>
      </w:r>
    </w:p>
    <w:p w14:paraId="567E8B60" w14:textId="77777777" w:rsidR="00061D80" w:rsidRPr="00061D80" w:rsidRDefault="00061D80" w:rsidP="00061D80">
      <w:pPr>
        <w:pStyle w:val="ListParagraph"/>
        <w:rPr>
          <w:rFonts w:ascii="Arial" w:hAnsi="Arial" w:cs="Arial"/>
          <w:lang w:val="es-MX"/>
        </w:rPr>
      </w:pPr>
    </w:p>
    <w:p w14:paraId="6CDACE7C" w14:textId="5742B65C" w:rsidR="00061D80" w:rsidRPr="00061D80" w:rsidRDefault="00061D80" w:rsidP="00061D80">
      <w:pPr>
        <w:pStyle w:val="ListParagraph"/>
        <w:jc w:val="both"/>
        <w:rPr>
          <w:rFonts w:ascii="Arial" w:hAnsi="Arial" w:cs="Arial"/>
          <w:b/>
          <w:lang w:val="es-MX"/>
        </w:rPr>
      </w:pPr>
      <w:r w:rsidRPr="00061D80">
        <w:rPr>
          <w:rFonts w:ascii="Arial" w:hAnsi="Arial" w:cs="Arial"/>
          <w:b/>
          <w:lang w:val="es-MX"/>
        </w:rPr>
        <w:t>Also Present: Jim Anderson, Laurie Cortez, Neal Costanzo, Norma Melendez.</w:t>
      </w:r>
    </w:p>
    <w:p w14:paraId="30FE2B06" w14:textId="77777777" w:rsidR="007C0AA1" w:rsidRPr="00EA17DB" w:rsidRDefault="007C0AA1" w:rsidP="00B54AE7">
      <w:pPr>
        <w:jc w:val="both"/>
        <w:rPr>
          <w:rFonts w:ascii="Arial" w:hAnsi="Arial" w:cs="Arial"/>
          <w:b/>
          <w:lang w:val="es-MX"/>
        </w:rPr>
      </w:pPr>
    </w:p>
    <w:p w14:paraId="21C54805" w14:textId="77777777" w:rsidR="007C0AA1" w:rsidRDefault="007C0AA1" w:rsidP="00DD672F">
      <w:pPr>
        <w:pStyle w:val="ListParagraph"/>
        <w:numPr>
          <w:ilvl w:val="0"/>
          <w:numId w:val="2"/>
        </w:numPr>
        <w:jc w:val="both"/>
        <w:rPr>
          <w:rFonts w:ascii="Arial" w:hAnsi="Arial" w:cs="Arial"/>
        </w:rPr>
      </w:pPr>
      <w:r w:rsidRPr="00936CD6">
        <w:rPr>
          <w:rFonts w:ascii="Arial" w:hAnsi="Arial" w:cs="Arial"/>
          <w:b/>
        </w:rPr>
        <w:t xml:space="preserve">Certification:  </w:t>
      </w:r>
      <w:r w:rsidR="00B4112A" w:rsidRPr="00936CD6">
        <w:rPr>
          <w:rFonts w:ascii="Arial" w:hAnsi="Arial" w:cs="Arial"/>
        </w:rPr>
        <w:t>Certification was</w:t>
      </w:r>
      <w:r w:rsidRPr="00936CD6">
        <w:rPr>
          <w:rFonts w:ascii="Arial" w:hAnsi="Arial" w:cs="Arial"/>
        </w:rPr>
        <w:t xml:space="preserve"> made that the Boa</w:t>
      </w:r>
      <w:r w:rsidR="00705148" w:rsidRPr="00936CD6">
        <w:rPr>
          <w:rFonts w:ascii="Arial" w:hAnsi="Arial" w:cs="Arial"/>
        </w:rPr>
        <w:t>rd Meeting Agenda was posted 72 hours in</w:t>
      </w:r>
      <w:r w:rsidR="00705148" w:rsidRPr="00936CD6">
        <w:rPr>
          <w:rFonts w:ascii="Arial" w:hAnsi="Arial" w:cs="Arial"/>
        </w:rPr>
        <w:tab/>
      </w:r>
      <w:r w:rsidR="00705148" w:rsidRPr="00936CD6">
        <w:rPr>
          <w:rFonts w:ascii="Arial" w:hAnsi="Arial" w:cs="Arial"/>
        </w:rPr>
        <w:tab/>
      </w:r>
      <w:r w:rsidR="00705148" w:rsidRPr="00936CD6">
        <w:rPr>
          <w:rFonts w:ascii="Arial" w:hAnsi="Arial" w:cs="Arial"/>
        </w:rPr>
        <w:tab/>
        <w:t xml:space="preserve">   advance of the meeting.</w:t>
      </w:r>
    </w:p>
    <w:p w14:paraId="28689C31" w14:textId="77777777" w:rsidR="009C651E" w:rsidRPr="009C651E" w:rsidRDefault="009C651E" w:rsidP="009C651E">
      <w:pPr>
        <w:pStyle w:val="ListParagraph"/>
        <w:rPr>
          <w:rFonts w:ascii="Arial" w:hAnsi="Arial" w:cs="Arial"/>
        </w:rPr>
      </w:pPr>
    </w:p>
    <w:p w14:paraId="503CDC5E" w14:textId="77777777" w:rsidR="009C651E" w:rsidRDefault="009C651E" w:rsidP="009C651E">
      <w:pPr>
        <w:pStyle w:val="ListParagraph"/>
        <w:numPr>
          <w:ilvl w:val="0"/>
          <w:numId w:val="2"/>
        </w:numPr>
        <w:jc w:val="both"/>
        <w:rPr>
          <w:rFonts w:ascii="Arial" w:hAnsi="Arial" w:cs="Arial"/>
        </w:rPr>
      </w:pPr>
      <w:r w:rsidRPr="001D2F64">
        <w:rPr>
          <w:rFonts w:ascii="Arial" w:hAnsi="Arial" w:cs="Arial"/>
          <w:b/>
        </w:rPr>
        <w:t xml:space="preserve">Consent Agenda.  </w:t>
      </w:r>
      <w:r>
        <w:rPr>
          <w:rFonts w:ascii="Arial" w:hAnsi="Arial" w:cs="Arial"/>
        </w:rPr>
        <w:t>The items listed below in the Consent Agenda are routine in nature and are usually approved by a single vote. Prior to any action by the Board of Directors, any Board member may remove an item from the consent agenda for further discussion.  Items removed from the Consent Agenda may be heard immediately following approval of the Consent Agenda or set aside for discussion and action after Regular Business.</w:t>
      </w:r>
    </w:p>
    <w:p w14:paraId="49DED073" w14:textId="77777777" w:rsidR="009C651E" w:rsidRPr="00B866FC" w:rsidRDefault="009C651E" w:rsidP="009C651E">
      <w:pPr>
        <w:pStyle w:val="ListParagraph"/>
        <w:rPr>
          <w:rFonts w:ascii="Arial" w:hAnsi="Arial" w:cs="Arial"/>
        </w:rPr>
      </w:pPr>
    </w:p>
    <w:p w14:paraId="03EF9E81" w14:textId="77777777" w:rsidR="009C651E" w:rsidRPr="009C651E" w:rsidRDefault="009C651E" w:rsidP="009C651E">
      <w:pPr>
        <w:pStyle w:val="ListParagraph"/>
        <w:numPr>
          <w:ilvl w:val="1"/>
          <w:numId w:val="2"/>
        </w:numPr>
        <w:rPr>
          <w:rFonts w:ascii="Arial" w:hAnsi="Arial" w:cs="Arial"/>
        </w:rPr>
      </w:pPr>
      <w:r>
        <w:rPr>
          <w:rFonts w:ascii="Arial" w:hAnsi="Arial" w:cs="Arial"/>
        </w:rPr>
        <w:t>Minutes of the Regular Board Meeting of February 13, 2018</w:t>
      </w:r>
      <w:r w:rsidR="00BB7477">
        <w:rPr>
          <w:rFonts w:ascii="Arial" w:hAnsi="Arial" w:cs="Arial"/>
        </w:rPr>
        <w:t>.</w:t>
      </w:r>
    </w:p>
    <w:p w14:paraId="1AA05C5C" w14:textId="77777777" w:rsidR="009C651E" w:rsidRPr="00C87103" w:rsidRDefault="009C651E" w:rsidP="009C651E">
      <w:pPr>
        <w:rPr>
          <w:rFonts w:ascii="Arial" w:hAnsi="Arial" w:cs="Arial"/>
          <w:b/>
        </w:rPr>
      </w:pPr>
    </w:p>
    <w:p w14:paraId="1503F052" w14:textId="77777777" w:rsidR="009C651E" w:rsidRDefault="009C651E" w:rsidP="009C651E">
      <w:pPr>
        <w:pStyle w:val="ListParagraph"/>
        <w:rPr>
          <w:rFonts w:ascii="Arial" w:hAnsi="Arial" w:cs="Arial"/>
        </w:rPr>
      </w:pPr>
      <w:r w:rsidRPr="00CC7BA0">
        <w:rPr>
          <w:rFonts w:ascii="Arial" w:hAnsi="Arial" w:cs="Arial"/>
          <w:u w:val="single"/>
        </w:rPr>
        <w:t>Recommended action</w:t>
      </w:r>
      <w:r>
        <w:rPr>
          <w:rFonts w:ascii="Arial" w:hAnsi="Arial" w:cs="Arial"/>
        </w:rPr>
        <w:t>:  To approve the Consent Agenda as presented or amended.</w:t>
      </w:r>
    </w:p>
    <w:p w14:paraId="5327246C" w14:textId="77777777" w:rsidR="009C651E" w:rsidRDefault="009C651E" w:rsidP="009C651E">
      <w:pPr>
        <w:pStyle w:val="ListParagraph"/>
        <w:rPr>
          <w:rFonts w:ascii="Arial" w:hAnsi="Arial" w:cs="Arial"/>
        </w:rPr>
      </w:pPr>
    </w:p>
    <w:p w14:paraId="1FAD2AA3" w14:textId="3562AA57" w:rsidR="009C651E" w:rsidRPr="000351C3" w:rsidRDefault="009C651E" w:rsidP="00E77E21">
      <w:pPr>
        <w:pStyle w:val="ListParagraph"/>
        <w:rPr>
          <w:rFonts w:ascii="Arial" w:hAnsi="Arial" w:cs="Arial"/>
          <w:b/>
        </w:rPr>
      </w:pPr>
      <w:r w:rsidRPr="000351C3">
        <w:rPr>
          <w:rFonts w:ascii="Arial" w:hAnsi="Arial" w:cs="Arial"/>
          <w:b/>
        </w:rPr>
        <w:t>Moti</w:t>
      </w:r>
      <w:r w:rsidR="000351C3" w:rsidRPr="000351C3">
        <w:rPr>
          <w:rFonts w:ascii="Arial" w:hAnsi="Arial" w:cs="Arial"/>
          <w:b/>
        </w:rPr>
        <w:t>on by Vice President Cerrillo</w:t>
      </w:r>
      <w:r w:rsidRPr="000351C3">
        <w:rPr>
          <w:rFonts w:ascii="Arial" w:hAnsi="Arial" w:cs="Arial"/>
          <w:b/>
        </w:rPr>
        <w:t>; Second by</w:t>
      </w:r>
      <w:r w:rsidR="000351C3" w:rsidRPr="000351C3">
        <w:rPr>
          <w:rFonts w:ascii="Arial" w:hAnsi="Arial" w:cs="Arial"/>
          <w:b/>
        </w:rPr>
        <w:t xml:space="preserve"> Director Cerrillo,</w:t>
      </w:r>
      <w:r w:rsidR="000351C3">
        <w:rPr>
          <w:rFonts w:ascii="Arial" w:hAnsi="Arial" w:cs="Arial"/>
          <w:b/>
        </w:rPr>
        <w:t xml:space="preserve"> </w:t>
      </w:r>
      <w:r w:rsidR="000351C3" w:rsidRPr="000351C3">
        <w:rPr>
          <w:rFonts w:ascii="Arial" w:hAnsi="Arial" w:cs="Arial"/>
          <w:b/>
        </w:rPr>
        <w:t xml:space="preserve">Jr. and by a 5-0 vote </w:t>
      </w:r>
      <w:r w:rsidR="008366D4" w:rsidRPr="000351C3">
        <w:rPr>
          <w:rFonts w:ascii="Arial" w:hAnsi="Arial" w:cs="Arial"/>
          <w:b/>
        </w:rPr>
        <w:t>to approve Consent Agenda as presented.</w:t>
      </w:r>
    </w:p>
    <w:p w14:paraId="51497C2A" w14:textId="77777777" w:rsidR="007C0AA1" w:rsidRDefault="007C0AA1" w:rsidP="00B54AE7">
      <w:pPr>
        <w:jc w:val="both"/>
        <w:rPr>
          <w:rFonts w:ascii="Arial" w:hAnsi="Arial" w:cs="Arial"/>
        </w:rPr>
      </w:pPr>
    </w:p>
    <w:p w14:paraId="0B2D4601" w14:textId="77777777" w:rsidR="007C0AA1" w:rsidRDefault="007C0AA1" w:rsidP="00B54AE7">
      <w:pPr>
        <w:pStyle w:val="ListParagraph"/>
        <w:numPr>
          <w:ilvl w:val="0"/>
          <w:numId w:val="2"/>
        </w:numPr>
        <w:jc w:val="both"/>
        <w:rPr>
          <w:rFonts w:ascii="Arial" w:hAnsi="Arial" w:cs="Arial"/>
          <w:b/>
        </w:rPr>
      </w:pPr>
      <w:r w:rsidRPr="00144B26">
        <w:rPr>
          <w:rFonts w:ascii="Arial" w:hAnsi="Arial" w:cs="Arial"/>
          <w:b/>
        </w:rPr>
        <w:t>Old Business:</w:t>
      </w:r>
    </w:p>
    <w:p w14:paraId="62E359AC" w14:textId="77777777" w:rsidR="001B3447" w:rsidRDefault="001B3447" w:rsidP="001B3447">
      <w:pPr>
        <w:jc w:val="both"/>
        <w:rPr>
          <w:rFonts w:ascii="Arial" w:hAnsi="Arial" w:cs="Arial"/>
          <w:b/>
        </w:rPr>
      </w:pPr>
    </w:p>
    <w:p w14:paraId="46F3F5FF" w14:textId="3ABFE0DA" w:rsidR="001B3447" w:rsidRPr="00C8328D" w:rsidRDefault="001B3447" w:rsidP="001B3447">
      <w:pPr>
        <w:pStyle w:val="ListParagraph"/>
        <w:numPr>
          <w:ilvl w:val="1"/>
          <w:numId w:val="2"/>
        </w:numPr>
        <w:jc w:val="both"/>
        <w:rPr>
          <w:rFonts w:ascii="Arial" w:hAnsi="Arial" w:cs="Arial"/>
          <w:b/>
        </w:rPr>
      </w:pPr>
      <w:r>
        <w:rPr>
          <w:rFonts w:ascii="Arial" w:hAnsi="Arial" w:cs="Arial"/>
          <w:b/>
        </w:rPr>
        <w:t>Self-Help Credit Union</w:t>
      </w:r>
      <w:r w:rsidRPr="00C8328D">
        <w:rPr>
          <w:rFonts w:ascii="Arial" w:hAnsi="Arial" w:cs="Arial"/>
        </w:rPr>
        <w:t>.</w:t>
      </w:r>
      <w:r w:rsidR="00C8328D" w:rsidRPr="00C8328D">
        <w:rPr>
          <w:rFonts w:ascii="Arial" w:hAnsi="Arial" w:cs="Arial"/>
        </w:rPr>
        <w:t xml:space="preserve">  The General Manager was tasked with identifying</w:t>
      </w:r>
      <w:r w:rsidR="00C8328D">
        <w:rPr>
          <w:rFonts w:ascii="Arial" w:hAnsi="Arial" w:cs="Arial"/>
        </w:rPr>
        <w:t xml:space="preserve"> $50,000 from the District’s funds for deposit in a savings account at the Self-Help Credit Union.  With no dedicated source for such funds, it will have to be withdrawn from the District’s general fund account at Wells Fargo Bank.</w:t>
      </w:r>
    </w:p>
    <w:p w14:paraId="6E21D3CC" w14:textId="22C739B0" w:rsidR="00C8328D" w:rsidRDefault="00C8328D" w:rsidP="00C8328D">
      <w:pPr>
        <w:pStyle w:val="ListParagraph"/>
        <w:ind w:left="1440"/>
        <w:jc w:val="both"/>
        <w:rPr>
          <w:rFonts w:ascii="Arial" w:hAnsi="Arial" w:cs="Arial"/>
          <w:b/>
        </w:rPr>
      </w:pPr>
    </w:p>
    <w:p w14:paraId="4FFCE316" w14:textId="5A385B9E" w:rsidR="00C8328D" w:rsidRDefault="00C8328D" w:rsidP="00C8328D">
      <w:pPr>
        <w:pStyle w:val="ListParagraph"/>
        <w:ind w:left="1440"/>
        <w:jc w:val="both"/>
        <w:rPr>
          <w:rFonts w:ascii="Arial" w:hAnsi="Arial" w:cs="Arial"/>
        </w:rPr>
      </w:pPr>
      <w:r>
        <w:rPr>
          <w:rFonts w:ascii="Arial" w:hAnsi="Arial" w:cs="Arial"/>
          <w:u w:val="single"/>
        </w:rPr>
        <w:t>Recommended action:</w:t>
      </w:r>
      <w:r>
        <w:rPr>
          <w:rFonts w:ascii="Arial" w:hAnsi="Arial" w:cs="Arial"/>
        </w:rPr>
        <w:t xml:space="preserve">  To consider and decide whether to withdraw $50,000 from the Wells Fargo general fund account to deposit into a savings account at </w:t>
      </w:r>
      <w:r w:rsidR="003C6E36">
        <w:rPr>
          <w:rFonts w:ascii="Arial" w:hAnsi="Arial" w:cs="Arial"/>
        </w:rPr>
        <w:t xml:space="preserve">the </w:t>
      </w:r>
      <w:r>
        <w:rPr>
          <w:rFonts w:ascii="Arial" w:hAnsi="Arial" w:cs="Arial"/>
        </w:rPr>
        <w:t>Self-Help Credit Union.</w:t>
      </w:r>
    </w:p>
    <w:p w14:paraId="645F5457" w14:textId="38337801" w:rsidR="00C8328D" w:rsidRDefault="00C8328D" w:rsidP="00C8328D">
      <w:pPr>
        <w:pStyle w:val="ListParagraph"/>
        <w:ind w:left="1440"/>
        <w:jc w:val="both"/>
        <w:rPr>
          <w:rFonts w:ascii="Arial" w:hAnsi="Arial" w:cs="Arial"/>
        </w:rPr>
      </w:pPr>
    </w:p>
    <w:p w14:paraId="5651DA77" w14:textId="1D36FE38" w:rsidR="00C44E50" w:rsidRDefault="00C44E50" w:rsidP="00C8328D">
      <w:pPr>
        <w:pStyle w:val="ListParagraph"/>
        <w:ind w:left="1440"/>
        <w:jc w:val="both"/>
        <w:rPr>
          <w:rFonts w:ascii="Arial" w:hAnsi="Arial" w:cs="Arial"/>
          <w:b/>
        </w:rPr>
      </w:pPr>
      <w:r>
        <w:rPr>
          <w:rFonts w:ascii="Arial" w:hAnsi="Arial" w:cs="Arial"/>
          <w:b/>
        </w:rPr>
        <w:lastRenderedPageBreak/>
        <w:t>Discussion was held. GM, Jim Anderson, opposes withdrawal of funds.</w:t>
      </w:r>
    </w:p>
    <w:p w14:paraId="298F9582" w14:textId="1ECA6A04" w:rsidR="00C8328D" w:rsidRDefault="00C44E50" w:rsidP="00C8328D">
      <w:pPr>
        <w:pStyle w:val="ListParagraph"/>
        <w:ind w:left="1440"/>
        <w:jc w:val="both"/>
        <w:rPr>
          <w:rFonts w:ascii="Arial" w:hAnsi="Arial" w:cs="Arial"/>
          <w:b/>
        </w:rPr>
      </w:pPr>
      <w:r>
        <w:rPr>
          <w:rFonts w:ascii="Arial" w:hAnsi="Arial" w:cs="Arial"/>
          <w:b/>
        </w:rPr>
        <w:t>Motion by Vice President Cerrillo</w:t>
      </w:r>
      <w:r w:rsidR="00C8328D">
        <w:rPr>
          <w:rFonts w:ascii="Arial" w:hAnsi="Arial" w:cs="Arial"/>
          <w:b/>
        </w:rPr>
        <w:t>; Second by</w:t>
      </w:r>
      <w:r>
        <w:rPr>
          <w:rFonts w:ascii="Arial" w:hAnsi="Arial" w:cs="Arial"/>
          <w:b/>
        </w:rPr>
        <w:t xml:space="preserve"> Director Castaneda and by a 5-0 vote to approve the withdrawal of $50,000 from the Wells Fargo general fund account into an account at the Self-Help Credit Union.</w:t>
      </w:r>
    </w:p>
    <w:p w14:paraId="433709A4" w14:textId="77777777" w:rsidR="00C8328D" w:rsidRPr="00C8328D" w:rsidRDefault="00C8328D" w:rsidP="00C8328D">
      <w:pPr>
        <w:pStyle w:val="ListParagraph"/>
        <w:ind w:left="1440"/>
        <w:jc w:val="both"/>
        <w:rPr>
          <w:rFonts w:ascii="Arial" w:hAnsi="Arial" w:cs="Arial"/>
          <w:b/>
        </w:rPr>
      </w:pPr>
    </w:p>
    <w:p w14:paraId="505A162E" w14:textId="34FFEDBA" w:rsidR="00DD672F" w:rsidRPr="00C44E50" w:rsidRDefault="00DD672F" w:rsidP="001B3447">
      <w:pPr>
        <w:pStyle w:val="ListParagraph"/>
        <w:numPr>
          <w:ilvl w:val="1"/>
          <w:numId w:val="2"/>
        </w:numPr>
        <w:jc w:val="both"/>
        <w:rPr>
          <w:rFonts w:ascii="Arial" w:hAnsi="Arial" w:cs="Arial"/>
          <w:b/>
        </w:rPr>
      </w:pPr>
      <w:r>
        <w:rPr>
          <w:rFonts w:ascii="Arial" w:hAnsi="Arial" w:cs="Arial"/>
          <w:b/>
        </w:rPr>
        <w:t>Mid-Year Budget Review</w:t>
      </w:r>
      <w:r w:rsidRPr="00E64314">
        <w:rPr>
          <w:rFonts w:ascii="Arial" w:hAnsi="Arial" w:cs="Arial"/>
        </w:rPr>
        <w:t>.</w:t>
      </w:r>
      <w:r w:rsidR="00E64314" w:rsidRPr="00E64314">
        <w:rPr>
          <w:rFonts w:ascii="Arial" w:hAnsi="Arial" w:cs="Arial"/>
        </w:rPr>
        <w:t xml:space="preserve">  Tabled from last meeting.</w:t>
      </w:r>
      <w:r w:rsidR="00E64314">
        <w:rPr>
          <w:rFonts w:ascii="Arial" w:hAnsi="Arial" w:cs="Arial"/>
        </w:rPr>
        <w:t xml:space="preserve"> A review of the FY 2017-18 mid- year budget report.  For discussion.</w:t>
      </w:r>
    </w:p>
    <w:p w14:paraId="61C36EE7" w14:textId="2182757A" w:rsidR="00C44E50" w:rsidRPr="00E64314" w:rsidRDefault="00C44E50" w:rsidP="00C44E50">
      <w:pPr>
        <w:pStyle w:val="ListParagraph"/>
        <w:ind w:left="1440"/>
        <w:jc w:val="both"/>
        <w:rPr>
          <w:rFonts w:ascii="Arial" w:hAnsi="Arial" w:cs="Arial"/>
          <w:b/>
        </w:rPr>
      </w:pPr>
      <w:r>
        <w:rPr>
          <w:rFonts w:ascii="Arial" w:hAnsi="Arial" w:cs="Arial"/>
          <w:b/>
        </w:rPr>
        <w:t>No reportable action.</w:t>
      </w:r>
    </w:p>
    <w:p w14:paraId="16EA4904" w14:textId="77777777" w:rsidR="00E64314" w:rsidRDefault="00E64314" w:rsidP="00E64314">
      <w:pPr>
        <w:pStyle w:val="ListParagraph"/>
        <w:ind w:left="1440"/>
        <w:jc w:val="both"/>
        <w:rPr>
          <w:rFonts w:ascii="Arial" w:hAnsi="Arial" w:cs="Arial"/>
          <w:b/>
        </w:rPr>
      </w:pPr>
    </w:p>
    <w:p w14:paraId="61C72C0F" w14:textId="29CB72EC" w:rsidR="00E64314" w:rsidRPr="00E64314" w:rsidRDefault="00FA3AC4" w:rsidP="001B3447">
      <w:pPr>
        <w:pStyle w:val="ListParagraph"/>
        <w:numPr>
          <w:ilvl w:val="1"/>
          <w:numId w:val="2"/>
        </w:numPr>
        <w:jc w:val="both"/>
        <w:rPr>
          <w:rFonts w:ascii="Arial" w:hAnsi="Arial" w:cs="Arial"/>
          <w:b/>
        </w:rPr>
      </w:pPr>
      <w:r>
        <w:rPr>
          <w:rFonts w:ascii="Arial" w:hAnsi="Arial" w:cs="Arial"/>
          <w:b/>
        </w:rPr>
        <w:t xml:space="preserve">Resolution No. </w:t>
      </w:r>
      <w:r w:rsidR="00C064F9">
        <w:rPr>
          <w:rFonts w:ascii="Arial" w:hAnsi="Arial" w:cs="Arial"/>
          <w:b/>
        </w:rPr>
        <w:t>2-27-2018</w:t>
      </w:r>
      <w:r>
        <w:rPr>
          <w:rFonts w:ascii="Arial" w:hAnsi="Arial" w:cs="Arial"/>
          <w:b/>
        </w:rPr>
        <w:t>.</w:t>
      </w:r>
      <w:r w:rsidR="00E64314">
        <w:rPr>
          <w:rFonts w:ascii="Arial" w:hAnsi="Arial" w:cs="Arial"/>
        </w:rPr>
        <w:t xml:space="preserve">  A resolution</w:t>
      </w:r>
      <w:r w:rsidR="0046160D">
        <w:rPr>
          <w:rFonts w:ascii="Arial" w:hAnsi="Arial" w:cs="Arial"/>
        </w:rPr>
        <w:t xml:space="preserve"> ratifying approval of</w:t>
      </w:r>
      <w:r w:rsidR="00E64314">
        <w:rPr>
          <w:rFonts w:ascii="Arial" w:hAnsi="Arial" w:cs="Arial"/>
        </w:rPr>
        <w:t xml:space="preserve"> the first amendment to the agreement between the District and IWS for solid waste collection, green waste collection, and recycling services</w:t>
      </w:r>
      <w:r w:rsidR="0046160D">
        <w:rPr>
          <w:rFonts w:ascii="Arial" w:hAnsi="Arial" w:cs="Arial"/>
        </w:rPr>
        <w:t xml:space="preserve"> effective 1 August 2016 and amended on 12 December 2017</w:t>
      </w:r>
      <w:r w:rsidR="00E64314">
        <w:rPr>
          <w:rFonts w:ascii="Arial" w:hAnsi="Arial" w:cs="Arial"/>
        </w:rPr>
        <w:t>.</w:t>
      </w:r>
    </w:p>
    <w:p w14:paraId="30F23103" w14:textId="77777777" w:rsidR="00E64314" w:rsidRPr="00E64314" w:rsidRDefault="00E64314" w:rsidP="00E64314">
      <w:pPr>
        <w:pStyle w:val="ListParagraph"/>
        <w:rPr>
          <w:rFonts w:ascii="Arial" w:hAnsi="Arial" w:cs="Arial"/>
        </w:rPr>
      </w:pPr>
    </w:p>
    <w:p w14:paraId="466DD3B9" w14:textId="07597028" w:rsidR="00E64314" w:rsidRDefault="00E64314" w:rsidP="00E64314">
      <w:pPr>
        <w:pStyle w:val="ListParagraph"/>
        <w:ind w:left="1440"/>
        <w:jc w:val="both"/>
        <w:rPr>
          <w:rFonts w:ascii="Arial" w:hAnsi="Arial" w:cs="Arial"/>
        </w:rPr>
      </w:pPr>
      <w:r>
        <w:rPr>
          <w:rFonts w:ascii="Arial" w:hAnsi="Arial" w:cs="Arial"/>
          <w:u w:val="single"/>
        </w:rPr>
        <w:t>Recommended action:</w:t>
      </w:r>
      <w:r>
        <w:rPr>
          <w:rFonts w:ascii="Arial" w:hAnsi="Arial" w:cs="Arial"/>
        </w:rPr>
        <w:t xml:space="preserve">  To adopt Resolution </w:t>
      </w:r>
      <w:r w:rsidR="00C064F9">
        <w:rPr>
          <w:rFonts w:ascii="Arial" w:hAnsi="Arial" w:cs="Arial"/>
        </w:rPr>
        <w:t>2-27-2018</w:t>
      </w:r>
      <w:r>
        <w:rPr>
          <w:rFonts w:ascii="Arial" w:hAnsi="Arial" w:cs="Arial"/>
        </w:rPr>
        <w:t xml:space="preserve"> as presented or amended.</w:t>
      </w:r>
    </w:p>
    <w:p w14:paraId="4B18C19F" w14:textId="77777777" w:rsidR="00E64314" w:rsidRDefault="00E64314" w:rsidP="00E64314">
      <w:pPr>
        <w:pStyle w:val="ListParagraph"/>
        <w:ind w:left="1440"/>
        <w:jc w:val="both"/>
        <w:rPr>
          <w:rFonts w:ascii="Arial" w:hAnsi="Arial" w:cs="Arial"/>
        </w:rPr>
      </w:pPr>
    </w:p>
    <w:p w14:paraId="1E0D2414" w14:textId="543661DB" w:rsidR="00C44E50" w:rsidRPr="00C44E50" w:rsidRDefault="00C44E50" w:rsidP="00E64314">
      <w:pPr>
        <w:pStyle w:val="ListParagraph"/>
        <w:ind w:left="1440"/>
        <w:jc w:val="both"/>
        <w:rPr>
          <w:rFonts w:ascii="Arial" w:hAnsi="Arial" w:cs="Arial"/>
          <w:b/>
        </w:rPr>
      </w:pPr>
      <w:r w:rsidRPr="00C44E50">
        <w:rPr>
          <w:rFonts w:ascii="Arial" w:hAnsi="Arial" w:cs="Arial"/>
          <w:b/>
        </w:rPr>
        <w:t>Discussion was held. Keith Hester from Republic Services, and Liz Gomez from Waste Management opposed the resolution. Wanted MCWD to consider their continuation rights and they offered to also pay 10% franchise fee to be able to keep their business in the District.</w:t>
      </w:r>
    </w:p>
    <w:p w14:paraId="51D2C645" w14:textId="77777777" w:rsidR="00C44E50" w:rsidRDefault="00C44E50" w:rsidP="00E64314">
      <w:pPr>
        <w:pStyle w:val="ListParagraph"/>
        <w:ind w:left="1440"/>
        <w:jc w:val="both"/>
        <w:rPr>
          <w:rFonts w:ascii="Arial" w:hAnsi="Arial" w:cs="Arial"/>
          <w:b/>
        </w:rPr>
      </w:pPr>
    </w:p>
    <w:p w14:paraId="0726415C" w14:textId="325DC170" w:rsidR="00DD672F" w:rsidRDefault="00C44E50" w:rsidP="00E64314">
      <w:pPr>
        <w:pStyle w:val="ListParagraph"/>
        <w:ind w:left="1440"/>
        <w:jc w:val="both"/>
        <w:rPr>
          <w:rFonts w:ascii="Arial" w:hAnsi="Arial" w:cs="Arial"/>
          <w:b/>
        </w:rPr>
      </w:pPr>
      <w:r>
        <w:rPr>
          <w:rFonts w:ascii="Arial" w:hAnsi="Arial" w:cs="Arial"/>
          <w:b/>
        </w:rPr>
        <w:t>Motion by Vice President Cerrillo</w:t>
      </w:r>
      <w:r w:rsidR="00E64314">
        <w:rPr>
          <w:rFonts w:ascii="Arial" w:hAnsi="Arial" w:cs="Arial"/>
          <w:b/>
        </w:rPr>
        <w:t>; Second by</w:t>
      </w:r>
      <w:r>
        <w:rPr>
          <w:rFonts w:ascii="Arial" w:hAnsi="Arial" w:cs="Arial"/>
          <w:b/>
        </w:rPr>
        <w:t xml:space="preserve"> Director Castaneda and by a 5-0 vote to adopt Resolution 2-27-2018 as presented. </w:t>
      </w:r>
      <w:r w:rsidR="00E64314">
        <w:rPr>
          <w:rFonts w:ascii="Arial" w:hAnsi="Arial" w:cs="Arial"/>
        </w:rPr>
        <w:t xml:space="preserve"> </w:t>
      </w:r>
    </w:p>
    <w:p w14:paraId="14B0A85D" w14:textId="31115718" w:rsidR="00DD672F" w:rsidRPr="001B3447" w:rsidRDefault="00DD672F" w:rsidP="00DD672F">
      <w:pPr>
        <w:pStyle w:val="ListParagraph"/>
        <w:ind w:left="1440"/>
        <w:jc w:val="both"/>
        <w:rPr>
          <w:rFonts w:ascii="Arial" w:hAnsi="Arial" w:cs="Arial"/>
          <w:b/>
        </w:rPr>
      </w:pPr>
    </w:p>
    <w:p w14:paraId="183121AA" w14:textId="77777777" w:rsidR="00457209" w:rsidRDefault="00457209" w:rsidP="00B54AE7">
      <w:pPr>
        <w:pStyle w:val="ListParagraph"/>
        <w:jc w:val="both"/>
        <w:rPr>
          <w:rFonts w:ascii="Arial" w:hAnsi="Arial" w:cs="Arial"/>
          <w:b/>
        </w:rPr>
      </w:pPr>
    </w:p>
    <w:p w14:paraId="2FE52B0F" w14:textId="1B2196D0" w:rsidR="000239CB" w:rsidRPr="00CE3234" w:rsidRDefault="00457209" w:rsidP="00B54AE7">
      <w:pPr>
        <w:pStyle w:val="ListParagraph"/>
        <w:numPr>
          <w:ilvl w:val="0"/>
          <w:numId w:val="2"/>
        </w:numPr>
        <w:jc w:val="both"/>
        <w:rPr>
          <w:rFonts w:ascii="Arial" w:hAnsi="Arial" w:cs="Arial"/>
          <w:b/>
        </w:rPr>
      </w:pPr>
      <w:r>
        <w:rPr>
          <w:rFonts w:ascii="Arial" w:hAnsi="Arial" w:cs="Arial"/>
          <w:b/>
        </w:rPr>
        <w:t>New</w:t>
      </w:r>
      <w:r w:rsidRPr="00144B26">
        <w:rPr>
          <w:rFonts w:ascii="Arial" w:hAnsi="Arial" w:cs="Arial"/>
          <w:b/>
        </w:rPr>
        <w:t xml:space="preserve"> Business:</w:t>
      </w:r>
      <w:r w:rsidR="00A811E3">
        <w:rPr>
          <w:rFonts w:ascii="Arial" w:hAnsi="Arial" w:cs="Arial"/>
          <w:b/>
        </w:rPr>
        <w:t xml:space="preserve">  </w:t>
      </w:r>
    </w:p>
    <w:p w14:paraId="72A36E92" w14:textId="26F9DECD" w:rsidR="00CE3234" w:rsidRDefault="00CE3234" w:rsidP="00CE3234">
      <w:pPr>
        <w:jc w:val="both"/>
        <w:rPr>
          <w:rFonts w:ascii="Arial" w:hAnsi="Arial" w:cs="Arial"/>
          <w:b/>
        </w:rPr>
      </w:pPr>
    </w:p>
    <w:p w14:paraId="5AE523A1" w14:textId="71DEBC60" w:rsidR="00CE3234" w:rsidRPr="00CE3234" w:rsidRDefault="00CE3234" w:rsidP="00CE3234">
      <w:pPr>
        <w:pStyle w:val="ListParagraph"/>
        <w:numPr>
          <w:ilvl w:val="1"/>
          <w:numId w:val="2"/>
        </w:numPr>
        <w:jc w:val="both"/>
        <w:rPr>
          <w:rFonts w:ascii="Arial" w:hAnsi="Arial" w:cs="Arial"/>
          <w:b/>
        </w:rPr>
      </w:pPr>
      <w:r>
        <w:rPr>
          <w:rFonts w:ascii="Arial" w:hAnsi="Arial" w:cs="Arial"/>
          <w:b/>
        </w:rPr>
        <w:t>ACWA Solicitation.</w:t>
      </w:r>
      <w:r>
        <w:rPr>
          <w:rFonts w:ascii="Arial" w:hAnsi="Arial" w:cs="Arial"/>
        </w:rPr>
        <w:t xml:space="preserve">  The ACWA Executive Officer is soliciting donations from members to retain an outside public affairs firm to assist with coalition building outside the water industry to resist legislation regarding a tax on water.  It is recommended a donation of at least $5,000 be considered.</w:t>
      </w:r>
    </w:p>
    <w:p w14:paraId="08EDB321" w14:textId="4D742C72" w:rsidR="00CE3234" w:rsidRDefault="00CE3234" w:rsidP="00CE3234">
      <w:pPr>
        <w:jc w:val="both"/>
        <w:rPr>
          <w:rFonts w:ascii="Arial" w:hAnsi="Arial" w:cs="Arial"/>
          <w:b/>
        </w:rPr>
      </w:pPr>
    </w:p>
    <w:p w14:paraId="7CD9F00C" w14:textId="0040A7EB" w:rsidR="00CE3234" w:rsidRDefault="00CE3234" w:rsidP="00CE3234">
      <w:pPr>
        <w:ind w:left="1440"/>
        <w:jc w:val="both"/>
        <w:rPr>
          <w:rFonts w:ascii="Arial" w:hAnsi="Arial" w:cs="Arial"/>
        </w:rPr>
      </w:pPr>
      <w:r>
        <w:rPr>
          <w:rFonts w:ascii="Arial" w:hAnsi="Arial" w:cs="Arial"/>
          <w:u w:val="single"/>
        </w:rPr>
        <w:t>Recommended action:</w:t>
      </w:r>
      <w:r>
        <w:rPr>
          <w:rFonts w:ascii="Arial" w:hAnsi="Arial" w:cs="Arial"/>
        </w:rPr>
        <w:t xml:space="preserve">  To hold a discussion whether to support the solicitation and by how much if any.</w:t>
      </w:r>
    </w:p>
    <w:p w14:paraId="4B7683B7" w14:textId="1CA7D6CE" w:rsidR="00CE3234" w:rsidRDefault="00CE3234" w:rsidP="00CE3234">
      <w:pPr>
        <w:ind w:left="1440"/>
        <w:jc w:val="both"/>
        <w:rPr>
          <w:rFonts w:ascii="Arial" w:hAnsi="Arial" w:cs="Arial"/>
        </w:rPr>
      </w:pPr>
    </w:p>
    <w:p w14:paraId="6DE85E19" w14:textId="733146CF" w:rsidR="00CE3234" w:rsidRPr="00CE3234" w:rsidRDefault="00C44E50" w:rsidP="00CE3234">
      <w:pPr>
        <w:ind w:left="1440"/>
        <w:jc w:val="both"/>
        <w:rPr>
          <w:rFonts w:ascii="Arial" w:hAnsi="Arial" w:cs="Arial"/>
          <w:b/>
        </w:rPr>
      </w:pPr>
      <w:r>
        <w:rPr>
          <w:rFonts w:ascii="Arial" w:hAnsi="Arial" w:cs="Arial"/>
          <w:b/>
        </w:rPr>
        <w:t>Item tabled for next regular board meeting of March 13, 2018 for further review of ACWA’s solicitation.</w:t>
      </w:r>
    </w:p>
    <w:p w14:paraId="05B1B00D" w14:textId="77777777" w:rsidR="001B3447" w:rsidRPr="001B3447" w:rsidRDefault="001B3447" w:rsidP="001B3447">
      <w:pPr>
        <w:pStyle w:val="ListParagraph"/>
        <w:rPr>
          <w:rFonts w:ascii="Arial" w:hAnsi="Arial" w:cs="Arial"/>
          <w:b/>
        </w:rPr>
      </w:pPr>
    </w:p>
    <w:p w14:paraId="3CD32EBE" w14:textId="77777777" w:rsidR="00CD7F5F" w:rsidRPr="00C44E50" w:rsidRDefault="00CD7F5F" w:rsidP="00B54AE7">
      <w:pPr>
        <w:pStyle w:val="ListParagraph"/>
        <w:numPr>
          <w:ilvl w:val="0"/>
          <w:numId w:val="2"/>
        </w:numPr>
        <w:jc w:val="both"/>
        <w:rPr>
          <w:rFonts w:ascii="Arial" w:hAnsi="Arial" w:cs="Arial"/>
          <w:b/>
        </w:rPr>
      </w:pPr>
      <w:r w:rsidRPr="00B866FC">
        <w:rPr>
          <w:rFonts w:ascii="Arial" w:hAnsi="Arial" w:cs="Arial"/>
          <w:b/>
        </w:rPr>
        <w:t>Recreation Reports:</w:t>
      </w:r>
      <w:r w:rsidR="00B3624E">
        <w:rPr>
          <w:rFonts w:ascii="Arial" w:hAnsi="Arial" w:cs="Arial"/>
          <w:b/>
        </w:rPr>
        <w:t xml:space="preserve"> </w:t>
      </w:r>
      <w:r w:rsidR="00B3624E">
        <w:rPr>
          <w:rFonts w:ascii="Arial" w:hAnsi="Arial" w:cs="Arial"/>
        </w:rPr>
        <w:t>To be submitted at the meeting.</w:t>
      </w:r>
    </w:p>
    <w:p w14:paraId="4476579A" w14:textId="60F2B962" w:rsidR="00C44E50" w:rsidRDefault="00C44E50" w:rsidP="00C44E50">
      <w:pPr>
        <w:pStyle w:val="ListParagraph"/>
        <w:jc w:val="both"/>
        <w:rPr>
          <w:rFonts w:ascii="Arial" w:hAnsi="Arial" w:cs="Arial"/>
          <w:b/>
        </w:rPr>
      </w:pPr>
      <w:r>
        <w:rPr>
          <w:rFonts w:ascii="Arial" w:hAnsi="Arial" w:cs="Arial"/>
          <w:b/>
        </w:rPr>
        <w:t>No new report for this meeting.</w:t>
      </w:r>
    </w:p>
    <w:p w14:paraId="0CB4FE87" w14:textId="77777777" w:rsidR="00000ACE" w:rsidRPr="00000ACE" w:rsidRDefault="00000ACE" w:rsidP="00B54AE7">
      <w:pPr>
        <w:pStyle w:val="ListParagraph"/>
        <w:jc w:val="both"/>
        <w:rPr>
          <w:rFonts w:ascii="Arial" w:hAnsi="Arial" w:cs="Arial"/>
          <w:b/>
        </w:rPr>
      </w:pPr>
    </w:p>
    <w:p w14:paraId="169529CF" w14:textId="77777777" w:rsidR="007C0AA1" w:rsidRPr="007F0C92" w:rsidRDefault="007C0AA1" w:rsidP="00B54AE7">
      <w:pPr>
        <w:pStyle w:val="ListParagraph"/>
        <w:numPr>
          <w:ilvl w:val="0"/>
          <w:numId w:val="2"/>
        </w:numPr>
        <w:jc w:val="both"/>
        <w:rPr>
          <w:rFonts w:ascii="Arial" w:hAnsi="Arial" w:cs="Arial"/>
        </w:rPr>
      </w:pPr>
      <w:r w:rsidRPr="00A04844">
        <w:rPr>
          <w:rFonts w:ascii="Arial" w:hAnsi="Arial" w:cs="Arial"/>
          <w:b/>
        </w:rPr>
        <w:t>Engineer Reports:</w:t>
      </w:r>
      <w:r w:rsidR="007F0C92">
        <w:rPr>
          <w:rFonts w:ascii="Arial" w:hAnsi="Arial" w:cs="Arial"/>
          <w:b/>
        </w:rPr>
        <w:t xml:space="preserve"> </w:t>
      </w:r>
    </w:p>
    <w:p w14:paraId="7371967B" w14:textId="77777777" w:rsidR="007F0C92" w:rsidRPr="007F0C92" w:rsidRDefault="007F0C92" w:rsidP="00B54AE7">
      <w:pPr>
        <w:pStyle w:val="ListParagraph"/>
        <w:jc w:val="both"/>
        <w:rPr>
          <w:rFonts w:ascii="Arial" w:hAnsi="Arial" w:cs="Arial"/>
        </w:rPr>
      </w:pPr>
    </w:p>
    <w:p w14:paraId="67A6D3EF" w14:textId="65BD5DEE" w:rsidR="00B024E3" w:rsidRDefault="007F0C92" w:rsidP="00B54AE7">
      <w:pPr>
        <w:pStyle w:val="ListParagraph"/>
        <w:numPr>
          <w:ilvl w:val="0"/>
          <w:numId w:val="23"/>
        </w:numPr>
        <w:jc w:val="both"/>
        <w:rPr>
          <w:rFonts w:ascii="Arial" w:hAnsi="Arial" w:cs="Arial"/>
        </w:rPr>
      </w:pPr>
      <w:r>
        <w:rPr>
          <w:rFonts w:ascii="Arial" w:hAnsi="Arial" w:cs="Arial"/>
        </w:rPr>
        <w:t>District</w:t>
      </w:r>
      <w:r w:rsidR="00015BB1">
        <w:rPr>
          <w:rFonts w:ascii="Arial" w:hAnsi="Arial" w:cs="Arial"/>
        </w:rPr>
        <w:t xml:space="preserve"> Engineer Report.  </w:t>
      </w:r>
      <w:r w:rsidR="00FA3AC4">
        <w:rPr>
          <w:rFonts w:ascii="Arial" w:hAnsi="Arial" w:cs="Arial"/>
        </w:rPr>
        <w:t>No new report for this meeting.</w:t>
      </w:r>
    </w:p>
    <w:p w14:paraId="061D5D5B" w14:textId="77777777" w:rsidR="007F0C92" w:rsidRDefault="00B73B16" w:rsidP="00B54AE7">
      <w:pPr>
        <w:pStyle w:val="ListParagraph"/>
        <w:tabs>
          <w:tab w:val="left" w:pos="4125"/>
        </w:tabs>
        <w:ind w:left="1440"/>
        <w:jc w:val="both"/>
        <w:rPr>
          <w:rFonts w:ascii="Arial" w:hAnsi="Arial" w:cs="Arial"/>
        </w:rPr>
      </w:pPr>
      <w:r>
        <w:rPr>
          <w:rFonts w:ascii="Arial" w:hAnsi="Arial" w:cs="Arial"/>
        </w:rPr>
        <w:tab/>
      </w:r>
    </w:p>
    <w:p w14:paraId="2F932442" w14:textId="0B47163B" w:rsidR="00000ACE" w:rsidRDefault="007F0C92" w:rsidP="00B54AE7">
      <w:pPr>
        <w:pStyle w:val="ListParagraph"/>
        <w:numPr>
          <w:ilvl w:val="0"/>
          <w:numId w:val="23"/>
        </w:numPr>
        <w:jc w:val="both"/>
        <w:rPr>
          <w:rFonts w:ascii="Arial" w:hAnsi="Arial" w:cs="Arial"/>
        </w:rPr>
      </w:pPr>
      <w:r w:rsidRPr="00B73B16">
        <w:rPr>
          <w:rFonts w:ascii="Arial" w:hAnsi="Arial" w:cs="Arial"/>
        </w:rPr>
        <w:t>CDBG Engineer Report</w:t>
      </w:r>
      <w:r w:rsidR="00FA3AC4">
        <w:rPr>
          <w:rFonts w:ascii="Arial" w:hAnsi="Arial" w:cs="Arial"/>
        </w:rPr>
        <w:t>.  No new report for this meeting.</w:t>
      </w:r>
    </w:p>
    <w:p w14:paraId="3AE2B44B" w14:textId="77777777" w:rsidR="00000ACE" w:rsidRPr="00000ACE" w:rsidRDefault="00000ACE" w:rsidP="00B54AE7">
      <w:pPr>
        <w:pStyle w:val="ListParagraph"/>
        <w:jc w:val="both"/>
        <w:rPr>
          <w:rFonts w:ascii="Arial" w:hAnsi="Arial" w:cs="Arial"/>
        </w:rPr>
      </w:pPr>
    </w:p>
    <w:p w14:paraId="262B838E" w14:textId="77777777" w:rsidR="00144B26" w:rsidRDefault="00144B26" w:rsidP="00B54AE7">
      <w:pPr>
        <w:pStyle w:val="ListParagraph"/>
        <w:numPr>
          <w:ilvl w:val="0"/>
          <w:numId w:val="2"/>
        </w:numPr>
        <w:jc w:val="both"/>
        <w:rPr>
          <w:rFonts w:ascii="Arial" w:hAnsi="Arial" w:cs="Arial"/>
          <w:b/>
        </w:rPr>
      </w:pPr>
      <w:r w:rsidRPr="00144B26">
        <w:rPr>
          <w:rFonts w:ascii="Arial" w:hAnsi="Arial" w:cs="Arial"/>
          <w:b/>
        </w:rPr>
        <w:t>General Manager’s Report:</w:t>
      </w:r>
    </w:p>
    <w:p w14:paraId="6E629E0C" w14:textId="77777777" w:rsidR="001B3447" w:rsidRDefault="001B3447" w:rsidP="001B3447">
      <w:pPr>
        <w:jc w:val="both"/>
        <w:rPr>
          <w:rFonts w:ascii="Arial" w:hAnsi="Arial" w:cs="Arial"/>
          <w:b/>
        </w:rPr>
      </w:pPr>
    </w:p>
    <w:p w14:paraId="7D013A17" w14:textId="77777777" w:rsidR="001B3447" w:rsidRDefault="001B3447" w:rsidP="001B3447">
      <w:pPr>
        <w:pStyle w:val="ListParagraph"/>
        <w:numPr>
          <w:ilvl w:val="1"/>
          <w:numId w:val="2"/>
        </w:numPr>
        <w:jc w:val="both"/>
        <w:rPr>
          <w:rFonts w:ascii="Arial" w:hAnsi="Arial" w:cs="Arial"/>
          <w:b/>
        </w:rPr>
      </w:pPr>
      <w:r>
        <w:rPr>
          <w:rFonts w:ascii="Arial" w:hAnsi="Arial" w:cs="Arial"/>
          <w:b/>
        </w:rPr>
        <w:t>Department reports</w:t>
      </w:r>
    </w:p>
    <w:p w14:paraId="42988400" w14:textId="700CD362" w:rsidR="00BE6692" w:rsidRDefault="00BE6692" w:rsidP="00BE6692">
      <w:pPr>
        <w:pStyle w:val="ListParagraph"/>
        <w:numPr>
          <w:ilvl w:val="2"/>
          <w:numId w:val="2"/>
        </w:numPr>
        <w:jc w:val="both"/>
        <w:rPr>
          <w:rFonts w:ascii="Arial" w:hAnsi="Arial" w:cs="Arial"/>
          <w:b/>
        </w:rPr>
      </w:pPr>
      <w:r>
        <w:rPr>
          <w:rFonts w:ascii="Arial" w:hAnsi="Arial" w:cs="Arial"/>
          <w:b/>
        </w:rPr>
        <w:t>It was reported that the chain link fence at well #7 were stolen.</w:t>
      </w:r>
    </w:p>
    <w:p w14:paraId="331E7619" w14:textId="77777777" w:rsidR="001B3447" w:rsidRDefault="001B3447" w:rsidP="001B3447">
      <w:pPr>
        <w:pStyle w:val="ListParagraph"/>
        <w:numPr>
          <w:ilvl w:val="1"/>
          <w:numId w:val="2"/>
        </w:numPr>
        <w:jc w:val="both"/>
        <w:rPr>
          <w:rFonts w:ascii="Arial" w:hAnsi="Arial" w:cs="Arial"/>
          <w:b/>
        </w:rPr>
      </w:pPr>
      <w:r>
        <w:rPr>
          <w:rFonts w:ascii="Arial" w:hAnsi="Arial" w:cs="Arial"/>
          <w:b/>
        </w:rPr>
        <w:t>Other reports</w:t>
      </w:r>
    </w:p>
    <w:p w14:paraId="32A56CBB" w14:textId="5512345D" w:rsidR="001B3447" w:rsidRDefault="0046160D" w:rsidP="001B3447">
      <w:pPr>
        <w:pStyle w:val="ListParagraph"/>
        <w:numPr>
          <w:ilvl w:val="2"/>
          <w:numId w:val="2"/>
        </w:numPr>
        <w:jc w:val="both"/>
        <w:rPr>
          <w:rFonts w:ascii="Arial" w:hAnsi="Arial" w:cs="Arial"/>
        </w:rPr>
      </w:pPr>
      <w:r>
        <w:rPr>
          <w:rFonts w:ascii="Arial" w:hAnsi="Arial" w:cs="Arial"/>
        </w:rPr>
        <w:t xml:space="preserve">Report of </w:t>
      </w:r>
      <w:r w:rsidR="001B3447" w:rsidRPr="001B3447">
        <w:rPr>
          <w:rFonts w:ascii="Arial" w:hAnsi="Arial" w:cs="Arial"/>
        </w:rPr>
        <w:t>ACWA Region 6 BOD</w:t>
      </w:r>
      <w:r w:rsidR="00DD672F">
        <w:rPr>
          <w:rFonts w:ascii="Arial" w:hAnsi="Arial" w:cs="Arial"/>
        </w:rPr>
        <w:t xml:space="preserve"> meeting</w:t>
      </w:r>
      <w:r>
        <w:rPr>
          <w:rFonts w:ascii="Arial" w:hAnsi="Arial" w:cs="Arial"/>
        </w:rPr>
        <w:t xml:space="preserve"> on 22 Feb 2018</w:t>
      </w:r>
    </w:p>
    <w:p w14:paraId="380497AE" w14:textId="2C3F6C9A" w:rsidR="00DD672F" w:rsidRDefault="00DD672F" w:rsidP="001B3447">
      <w:pPr>
        <w:pStyle w:val="ListParagraph"/>
        <w:numPr>
          <w:ilvl w:val="2"/>
          <w:numId w:val="2"/>
        </w:numPr>
        <w:jc w:val="both"/>
        <w:rPr>
          <w:rFonts w:ascii="Arial" w:hAnsi="Arial" w:cs="Arial"/>
        </w:rPr>
      </w:pPr>
      <w:r>
        <w:rPr>
          <w:rFonts w:ascii="Arial" w:hAnsi="Arial" w:cs="Arial"/>
        </w:rPr>
        <w:t>P&amp;P Manual Titles 1 &amp; 2</w:t>
      </w:r>
      <w:r w:rsidR="0046160D">
        <w:rPr>
          <w:rFonts w:ascii="Arial" w:hAnsi="Arial" w:cs="Arial"/>
        </w:rPr>
        <w:t xml:space="preserve"> ad hoc committee review</w:t>
      </w:r>
    </w:p>
    <w:p w14:paraId="0C1EFAA4" w14:textId="1AB24360" w:rsidR="00DD672F" w:rsidRDefault="00DD672F" w:rsidP="001B3447">
      <w:pPr>
        <w:pStyle w:val="ListParagraph"/>
        <w:numPr>
          <w:ilvl w:val="2"/>
          <w:numId w:val="2"/>
        </w:numPr>
        <w:jc w:val="both"/>
        <w:rPr>
          <w:rFonts w:ascii="Arial" w:hAnsi="Arial" w:cs="Arial"/>
        </w:rPr>
      </w:pPr>
      <w:r>
        <w:rPr>
          <w:rFonts w:ascii="Arial" w:hAnsi="Arial" w:cs="Arial"/>
        </w:rPr>
        <w:lastRenderedPageBreak/>
        <w:t>HSR Agreement</w:t>
      </w:r>
      <w:r w:rsidR="00E64314">
        <w:rPr>
          <w:rFonts w:ascii="Arial" w:hAnsi="Arial" w:cs="Arial"/>
        </w:rPr>
        <w:t xml:space="preserve"> status</w:t>
      </w:r>
    </w:p>
    <w:p w14:paraId="1F4E4C26" w14:textId="7C4967E5" w:rsidR="00E64314" w:rsidRPr="001B3447" w:rsidRDefault="00E64314" w:rsidP="001B3447">
      <w:pPr>
        <w:pStyle w:val="ListParagraph"/>
        <w:numPr>
          <w:ilvl w:val="2"/>
          <w:numId w:val="2"/>
        </w:numPr>
        <w:jc w:val="both"/>
        <w:rPr>
          <w:rFonts w:ascii="Arial" w:hAnsi="Arial" w:cs="Arial"/>
        </w:rPr>
      </w:pPr>
      <w:r>
        <w:rPr>
          <w:rFonts w:ascii="Arial" w:hAnsi="Arial" w:cs="Arial"/>
        </w:rPr>
        <w:t>RSG preliminary</w:t>
      </w:r>
      <w:r w:rsidR="00C064F9">
        <w:rPr>
          <w:rFonts w:ascii="Arial" w:hAnsi="Arial" w:cs="Arial"/>
        </w:rPr>
        <w:t xml:space="preserve"> draft</w:t>
      </w:r>
      <w:r>
        <w:rPr>
          <w:rFonts w:ascii="Arial" w:hAnsi="Arial" w:cs="Arial"/>
        </w:rPr>
        <w:t xml:space="preserve"> report.</w:t>
      </w:r>
    </w:p>
    <w:p w14:paraId="0F491EFF" w14:textId="77777777" w:rsidR="00011C48" w:rsidRDefault="00011C48" w:rsidP="00B54AE7">
      <w:pPr>
        <w:pStyle w:val="ListParagraph"/>
        <w:jc w:val="both"/>
        <w:rPr>
          <w:rFonts w:ascii="Arial" w:hAnsi="Arial" w:cs="Arial"/>
          <w:b/>
        </w:rPr>
      </w:pPr>
    </w:p>
    <w:p w14:paraId="0336E70B" w14:textId="77777777" w:rsidR="00144B26" w:rsidRDefault="00144B26" w:rsidP="00B54AE7">
      <w:pPr>
        <w:pStyle w:val="ListParagraph"/>
        <w:numPr>
          <w:ilvl w:val="0"/>
          <w:numId w:val="2"/>
        </w:numPr>
        <w:jc w:val="both"/>
        <w:rPr>
          <w:rFonts w:ascii="Arial" w:hAnsi="Arial" w:cs="Arial"/>
          <w:b/>
        </w:rPr>
      </w:pPr>
      <w:r w:rsidRPr="00144B26">
        <w:rPr>
          <w:rFonts w:ascii="Arial" w:hAnsi="Arial" w:cs="Arial"/>
          <w:b/>
        </w:rPr>
        <w:t>President’s Report:</w:t>
      </w:r>
    </w:p>
    <w:p w14:paraId="6C4A52A2" w14:textId="0D7E2FEC" w:rsidR="00144B26" w:rsidRDefault="00BE6692" w:rsidP="00BE6692">
      <w:pPr>
        <w:ind w:left="720"/>
        <w:jc w:val="both"/>
        <w:rPr>
          <w:rFonts w:ascii="Arial" w:hAnsi="Arial" w:cs="Arial"/>
          <w:b/>
        </w:rPr>
      </w:pPr>
      <w:r>
        <w:rPr>
          <w:rFonts w:ascii="Arial" w:hAnsi="Arial" w:cs="Arial"/>
          <w:b/>
        </w:rPr>
        <w:t xml:space="preserve">President Garabedian, Jr. suggested to move regular board meeting of May 8, 2018 to May 3, 2018 due to ACWA Conference. Park restrooms plans are still undergoing changes due to Fresno County suggestions. </w:t>
      </w:r>
    </w:p>
    <w:p w14:paraId="670D4C02" w14:textId="77777777" w:rsidR="00612AC7" w:rsidRDefault="00612AC7" w:rsidP="00BE6692">
      <w:pPr>
        <w:ind w:left="720"/>
        <w:jc w:val="both"/>
        <w:rPr>
          <w:rFonts w:ascii="Arial" w:hAnsi="Arial" w:cs="Arial"/>
          <w:b/>
        </w:rPr>
      </w:pPr>
    </w:p>
    <w:p w14:paraId="7A50EF2F" w14:textId="77777777" w:rsidR="00144B26" w:rsidRPr="00144B26" w:rsidRDefault="00144B26" w:rsidP="00B54AE7">
      <w:pPr>
        <w:pStyle w:val="ListParagraph"/>
        <w:numPr>
          <w:ilvl w:val="0"/>
          <w:numId w:val="2"/>
        </w:numPr>
        <w:jc w:val="both"/>
        <w:rPr>
          <w:rFonts w:ascii="Arial" w:hAnsi="Arial" w:cs="Arial"/>
          <w:b/>
        </w:rPr>
      </w:pPr>
      <w:r w:rsidRPr="00144B26">
        <w:rPr>
          <w:rFonts w:ascii="Arial" w:hAnsi="Arial" w:cs="Arial"/>
          <w:b/>
        </w:rPr>
        <w:t>Vice President’s Report:</w:t>
      </w:r>
    </w:p>
    <w:p w14:paraId="0DF4E938" w14:textId="2C9EBF05" w:rsidR="00144B26" w:rsidRDefault="00BE6692" w:rsidP="00BE6692">
      <w:pPr>
        <w:ind w:left="720"/>
        <w:jc w:val="both"/>
        <w:rPr>
          <w:rFonts w:ascii="Arial" w:hAnsi="Arial" w:cs="Arial"/>
          <w:b/>
        </w:rPr>
      </w:pPr>
      <w:r>
        <w:rPr>
          <w:rFonts w:ascii="Arial" w:hAnsi="Arial" w:cs="Arial"/>
          <w:b/>
        </w:rPr>
        <w:t xml:space="preserve">Vice President Cerrillo reported his attendance to the Hope Now For Youth banquet. Had a great time </w:t>
      </w:r>
      <w:r w:rsidR="00235F4F">
        <w:rPr>
          <w:rFonts w:ascii="Arial" w:hAnsi="Arial" w:cs="Arial"/>
          <w:b/>
        </w:rPr>
        <w:t>listening</w:t>
      </w:r>
      <w:r>
        <w:rPr>
          <w:rFonts w:ascii="Arial" w:hAnsi="Arial" w:cs="Arial"/>
          <w:b/>
        </w:rPr>
        <w:t xml:space="preserve"> to speakers talk about their life experiences. He also commented that he would like to see restrooms completed by July, 2018. Finally, he reported graffiti on the Chestnut Ave. Overpass. </w:t>
      </w:r>
    </w:p>
    <w:p w14:paraId="0429D334" w14:textId="77777777" w:rsidR="00612AC7" w:rsidRDefault="00612AC7" w:rsidP="00BE6692">
      <w:pPr>
        <w:ind w:left="720"/>
        <w:jc w:val="both"/>
        <w:rPr>
          <w:rFonts w:ascii="Arial" w:hAnsi="Arial" w:cs="Arial"/>
          <w:b/>
        </w:rPr>
      </w:pPr>
    </w:p>
    <w:p w14:paraId="07A3C8A9" w14:textId="77777777" w:rsidR="00144B26" w:rsidRPr="00144B26" w:rsidRDefault="00144B26" w:rsidP="00B54AE7">
      <w:pPr>
        <w:pStyle w:val="ListParagraph"/>
        <w:numPr>
          <w:ilvl w:val="0"/>
          <w:numId w:val="2"/>
        </w:numPr>
        <w:jc w:val="both"/>
        <w:rPr>
          <w:rFonts w:ascii="Arial" w:hAnsi="Arial" w:cs="Arial"/>
          <w:b/>
        </w:rPr>
      </w:pPr>
      <w:r w:rsidRPr="00144B26">
        <w:rPr>
          <w:rFonts w:ascii="Arial" w:hAnsi="Arial" w:cs="Arial"/>
          <w:b/>
        </w:rPr>
        <w:t>Director’s Reports:</w:t>
      </w:r>
    </w:p>
    <w:p w14:paraId="3155C187" w14:textId="56E8FF16" w:rsidR="00144B26" w:rsidRDefault="00BE6692" w:rsidP="00BE6692">
      <w:pPr>
        <w:ind w:left="720"/>
        <w:jc w:val="both"/>
        <w:rPr>
          <w:rFonts w:ascii="Arial" w:hAnsi="Arial" w:cs="Arial"/>
          <w:b/>
        </w:rPr>
      </w:pPr>
      <w:r>
        <w:rPr>
          <w:rFonts w:ascii="Arial" w:hAnsi="Arial" w:cs="Arial"/>
          <w:b/>
        </w:rPr>
        <w:t xml:space="preserve">Director Castaneda had some ideas to advertise the Community Center online to have more outreach outside of the community. She also suggested to add a TV to broadcast </w:t>
      </w:r>
      <w:r w:rsidR="00612AC7">
        <w:rPr>
          <w:rFonts w:ascii="Arial" w:hAnsi="Arial" w:cs="Arial"/>
          <w:b/>
        </w:rPr>
        <w:t xml:space="preserve">the bulletin in the waiting area of the community center. </w:t>
      </w:r>
    </w:p>
    <w:p w14:paraId="539829A3" w14:textId="77777777" w:rsidR="00612AC7" w:rsidRDefault="00612AC7" w:rsidP="00BE6692">
      <w:pPr>
        <w:ind w:left="720"/>
        <w:jc w:val="both"/>
        <w:rPr>
          <w:rFonts w:ascii="Arial" w:hAnsi="Arial" w:cs="Arial"/>
          <w:b/>
        </w:rPr>
      </w:pPr>
    </w:p>
    <w:p w14:paraId="41EE327B" w14:textId="77777777" w:rsidR="00EB5B8C" w:rsidRDefault="00144B26" w:rsidP="00B54AE7">
      <w:pPr>
        <w:pStyle w:val="ListParagraph"/>
        <w:numPr>
          <w:ilvl w:val="0"/>
          <w:numId w:val="2"/>
        </w:numPr>
        <w:jc w:val="both"/>
        <w:rPr>
          <w:rFonts w:ascii="Arial" w:hAnsi="Arial" w:cs="Arial"/>
          <w:b/>
        </w:rPr>
      </w:pPr>
      <w:r w:rsidRPr="00144B26">
        <w:rPr>
          <w:rFonts w:ascii="Arial" w:hAnsi="Arial" w:cs="Arial"/>
          <w:b/>
        </w:rPr>
        <w:t>Legal Counsel Report:</w:t>
      </w:r>
    </w:p>
    <w:p w14:paraId="6A137BBD" w14:textId="438EC336" w:rsidR="00EB5B8C" w:rsidRDefault="00612AC7" w:rsidP="00612AC7">
      <w:pPr>
        <w:ind w:left="720"/>
        <w:rPr>
          <w:rFonts w:ascii="Arial" w:hAnsi="Arial" w:cs="Arial"/>
          <w:b/>
        </w:rPr>
      </w:pPr>
      <w:r>
        <w:rPr>
          <w:rFonts w:ascii="Arial" w:hAnsi="Arial" w:cs="Arial"/>
          <w:b/>
        </w:rPr>
        <w:t>In closed session.</w:t>
      </w:r>
    </w:p>
    <w:p w14:paraId="0F823174" w14:textId="77777777" w:rsidR="00612AC7" w:rsidRPr="009C651E" w:rsidRDefault="00612AC7" w:rsidP="00612AC7">
      <w:pPr>
        <w:ind w:left="720"/>
        <w:rPr>
          <w:rFonts w:ascii="Arial" w:hAnsi="Arial" w:cs="Arial"/>
          <w:b/>
        </w:rPr>
      </w:pPr>
    </w:p>
    <w:p w14:paraId="087EE073" w14:textId="77777777" w:rsidR="00144B26" w:rsidRPr="00EB5B8C" w:rsidRDefault="00144B26" w:rsidP="00EB5B8C">
      <w:pPr>
        <w:pStyle w:val="ListParagraph"/>
        <w:numPr>
          <w:ilvl w:val="0"/>
          <w:numId w:val="2"/>
        </w:numPr>
        <w:rPr>
          <w:rFonts w:ascii="Arial" w:hAnsi="Arial" w:cs="Arial"/>
          <w:b/>
        </w:rPr>
      </w:pPr>
      <w:r w:rsidRPr="00EB5B8C">
        <w:rPr>
          <w:rFonts w:ascii="Arial" w:hAnsi="Arial" w:cs="Arial"/>
          <w:b/>
        </w:rPr>
        <w:t>Communications:</w:t>
      </w:r>
    </w:p>
    <w:p w14:paraId="067546A4" w14:textId="77777777" w:rsidR="00144B26" w:rsidRDefault="00144B26" w:rsidP="007C0AA1">
      <w:pPr>
        <w:rPr>
          <w:rFonts w:ascii="Arial" w:hAnsi="Arial" w:cs="Arial"/>
          <w:b/>
        </w:rPr>
      </w:pPr>
    </w:p>
    <w:p w14:paraId="6050327B" w14:textId="0008A8E9" w:rsidR="00BA6664" w:rsidRDefault="000F5B17" w:rsidP="008C0A13">
      <w:pPr>
        <w:pStyle w:val="ListParagraph"/>
        <w:numPr>
          <w:ilvl w:val="1"/>
          <w:numId w:val="2"/>
        </w:numPr>
        <w:rPr>
          <w:rFonts w:ascii="Arial" w:hAnsi="Arial" w:cs="Arial"/>
        </w:rPr>
      </w:pPr>
      <w:r w:rsidRPr="00E64314">
        <w:rPr>
          <w:rFonts w:ascii="Arial" w:hAnsi="Arial" w:cs="Arial"/>
        </w:rPr>
        <w:t>Written Communications:</w:t>
      </w:r>
      <w:r w:rsidR="00E64314" w:rsidRPr="00E64314">
        <w:rPr>
          <w:rFonts w:ascii="Arial" w:hAnsi="Arial" w:cs="Arial"/>
        </w:rPr>
        <w:t xml:space="preserve">  None for this meeting.</w:t>
      </w:r>
    </w:p>
    <w:p w14:paraId="56E3CEC0" w14:textId="66FD37EE" w:rsidR="00612AC7" w:rsidRPr="00612AC7" w:rsidRDefault="00612AC7" w:rsidP="00612AC7">
      <w:pPr>
        <w:pStyle w:val="ListParagraph"/>
        <w:numPr>
          <w:ilvl w:val="2"/>
          <w:numId w:val="2"/>
        </w:numPr>
        <w:rPr>
          <w:rFonts w:ascii="Arial" w:hAnsi="Arial" w:cs="Arial"/>
          <w:b/>
        </w:rPr>
      </w:pPr>
      <w:r w:rsidRPr="00612AC7">
        <w:rPr>
          <w:rFonts w:ascii="Arial" w:hAnsi="Arial" w:cs="Arial"/>
          <w:b/>
        </w:rPr>
        <w:t>SDRMA Workers’ Compensation Longevity Distribution.</w:t>
      </w:r>
    </w:p>
    <w:p w14:paraId="23DB9416" w14:textId="01D508DA" w:rsidR="00612AC7" w:rsidRPr="00612AC7" w:rsidRDefault="00612AC7" w:rsidP="00612AC7">
      <w:pPr>
        <w:pStyle w:val="ListParagraph"/>
        <w:numPr>
          <w:ilvl w:val="2"/>
          <w:numId w:val="2"/>
        </w:numPr>
        <w:rPr>
          <w:rFonts w:ascii="Arial" w:hAnsi="Arial" w:cs="Arial"/>
          <w:b/>
        </w:rPr>
      </w:pPr>
      <w:r w:rsidRPr="00612AC7">
        <w:rPr>
          <w:rFonts w:ascii="Arial" w:hAnsi="Arial" w:cs="Arial"/>
          <w:b/>
        </w:rPr>
        <w:t>SDRMA 2018-19 Property/Liability Program Rate Information.</w:t>
      </w:r>
    </w:p>
    <w:p w14:paraId="7FAD888C" w14:textId="77777777" w:rsidR="00EB5B8C" w:rsidRPr="00936CD6" w:rsidRDefault="00EB5B8C" w:rsidP="00936CD6">
      <w:pPr>
        <w:rPr>
          <w:rFonts w:ascii="Arial" w:hAnsi="Arial" w:cs="Arial"/>
          <w:bCs/>
        </w:rPr>
      </w:pPr>
    </w:p>
    <w:p w14:paraId="37502F08" w14:textId="1B579CE6" w:rsidR="00DD672F" w:rsidRPr="00DD672F" w:rsidRDefault="00144B26" w:rsidP="00144B26">
      <w:pPr>
        <w:pStyle w:val="ListParagraph"/>
        <w:numPr>
          <w:ilvl w:val="0"/>
          <w:numId w:val="2"/>
        </w:numPr>
        <w:rPr>
          <w:rFonts w:ascii="Arial" w:hAnsi="Arial" w:cs="Arial"/>
          <w:b/>
        </w:rPr>
      </w:pPr>
      <w:r w:rsidRPr="00144B26">
        <w:rPr>
          <w:rFonts w:ascii="Arial" w:hAnsi="Arial" w:cs="Arial"/>
          <w:b/>
        </w:rPr>
        <w:t>Closed Session:</w:t>
      </w:r>
      <w:r w:rsidR="006516F0">
        <w:rPr>
          <w:rFonts w:ascii="Arial" w:hAnsi="Arial" w:cs="Arial"/>
        </w:rPr>
        <w:t xml:space="preserve"> </w:t>
      </w:r>
      <w:r w:rsidR="00612AC7" w:rsidRPr="00612AC7">
        <w:rPr>
          <w:rFonts w:ascii="Arial" w:hAnsi="Arial" w:cs="Arial"/>
          <w:b/>
        </w:rPr>
        <w:t>7:50PM</w:t>
      </w:r>
    </w:p>
    <w:p w14:paraId="0AE5E80B" w14:textId="77777777" w:rsidR="00DD672F" w:rsidRDefault="00DD672F" w:rsidP="00DD672F">
      <w:pPr>
        <w:rPr>
          <w:rFonts w:ascii="Arial" w:hAnsi="Arial" w:cs="Arial"/>
        </w:rPr>
      </w:pPr>
    </w:p>
    <w:p w14:paraId="3F5C6A55" w14:textId="2D1F4E90" w:rsidR="00144B26" w:rsidRPr="00DD672F" w:rsidRDefault="006516F0" w:rsidP="00E64314">
      <w:pPr>
        <w:pStyle w:val="ListParagraph"/>
        <w:numPr>
          <w:ilvl w:val="1"/>
          <w:numId w:val="2"/>
        </w:numPr>
        <w:rPr>
          <w:rFonts w:ascii="Arial" w:hAnsi="Arial" w:cs="Arial"/>
          <w:b/>
        </w:rPr>
      </w:pPr>
      <w:r w:rsidRPr="00DD672F">
        <w:rPr>
          <w:rFonts w:ascii="Arial" w:hAnsi="Arial" w:cs="Arial"/>
        </w:rPr>
        <w:t xml:space="preserve"> </w:t>
      </w:r>
      <w:r w:rsidR="00E64314" w:rsidRPr="00E64314">
        <w:rPr>
          <w:rFonts w:ascii="Arial" w:hAnsi="Arial" w:cs="Arial"/>
        </w:rPr>
        <w:t>Pending litigation, conference with legal counsel (government code section 54956.9(d)(2), potential litigation).</w:t>
      </w:r>
    </w:p>
    <w:p w14:paraId="576801F0" w14:textId="29478651" w:rsidR="00011C48" w:rsidRDefault="00612AC7" w:rsidP="00612AC7">
      <w:pPr>
        <w:pStyle w:val="ListParagraph"/>
        <w:ind w:left="1440"/>
        <w:rPr>
          <w:rFonts w:ascii="Arial" w:hAnsi="Arial" w:cs="Arial"/>
          <w:b/>
        </w:rPr>
      </w:pPr>
      <w:r>
        <w:rPr>
          <w:rFonts w:ascii="Arial" w:hAnsi="Arial" w:cs="Arial"/>
          <w:b/>
        </w:rPr>
        <w:t>No reportable action.</w:t>
      </w:r>
    </w:p>
    <w:p w14:paraId="5F01E724" w14:textId="77777777" w:rsidR="00612AC7" w:rsidRPr="00EB5B8C" w:rsidRDefault="00612AC7" w:rsidP="00612AC7">
      <w:pPr>
        <w:pStyle w:val="ListParagraph"/>
        <w:ind w:left="1440"/>
        <w:rPr>
          <w:rFonts w:ascii="Arial" w:hAnsi="Arial" w:cs="Arial"/>
          <w:b/>
        </w:rPr>
      </w:pPr>
    </w:p>
    <w:p w14:paraId="4C1F43D5" w14:textId="77777777" w:rsidR="00144B26" w:rsidRDefault="00144B26" w:rsidP="00144B26">
      <w:pPr>
        <w:pStyle w:val="ListParagraph"/>
        <w:numPr>
          <w:ilvl w:val="0"/>
          <w:numId w:val="2"/>
        </w:numPr>
        <w:rPr>
          <w:rFonts w:ascii="Arial" w:hAnsi="Arial" w:cs="Arial"/>
          <w:b/>
        </w:rPr>
      </w:pPr>
      <w:r w:rsidRPr="00144B26">
        <w:rPr>
          <w:rFonts w:ascii="Arial" w:hAnsi="Arial" w:cs="Arial"/>
          <w:b/>
        </w:rPr>
        <w:t>Adjournment:</w:t>
      </w:r>
    </w:p>
    <w:p w14:paraId="667A0E94" w14:textId="77777777" w:rsidR="00011C48" w:rsidRPr="00144B26" w:rsidRDefault="00011C48" w:rsidP="00011C48">
      <w:pPr>
        <w:pStyle w:val="ListParagraph"/>
        <w:rPr>
          <w:rFonts w:ascii="Arial" w:hAnsi="Arial" w:cs="Arial"/>
          <w:b/>
        </w:rPr>
      </w:pPr>
    </w:p>
    <w:p w14:paraId="738E398D" w14:textId="22C3D42E" w:rsidR="007C0AA1" w:rsidRPr="00612AC7" w:rsidRDefault="00144B26" w:rsidP="00612AC7">
      <w:pPr>
        <w:ind w:left="720"/>
        <w:rPr>
          <w:rFonts w:ascii="Arial" w:hAnsi="Arial" w:cs="Arial"/>
          <w:b/>
        </w:rPr>
      </w:pPr>
      <w:r w:rsidRPr="00612AC7">
        <w:rPr>
          <w:rFonts w:ascii="Arial" w:hAnsi="Arial" w:cs="Arial"/>
          <w:b/>
        </w:rPr>
        <w:t>Mot</w:t>
      </w:r>
      <w:r w:rsidR="00792390">
        <w:rPr>
          <w:rFonts w:ascii="Arial" w:hAnsi="Arial" w:cs="Arial"/>
          <w:b/>
        </w:rPr>
        <w:t>ion by Vice President Cerrillo</w:t>
      </w:r>
      <w:r w:rsidRPr="00612AC7">
        <w:rPr>
          <w:rFonts w:ascii="Arial" w:hAnsi="Arial" w:cs="Arial"/>
          <w:b/>
        </w:rPr>
        <w:t xml:space="preserve"> Second by</w:t>
      </w:r>
      <w:r w:rsidR="00792390">
        <w:rPr>
          <w:rFonts w:ascii="Arial" w:hAnsi="Arial" w:cs="Arial"/>
          <w:b/>
        </w:rPr>
        <w:t xml:space="preserve"> Director Castaneda</w:t>
      </w:r>
      <w:bookmarkStart w:id="0" w:name="_GoBack"/>
      <w:bookmarkEnd w:id="0"/>
      <w:r w:rsidR="00612AC7">
        <w:rPr>
          <w:rFonts w:ascii="Arial" w:hAnsi="Arial" w:cs="Arial"/>
          <w:b/>
        </w:rPr>
        <w:t xml:space="preserve"> and by a 5-0 vote</w:t>
      </w:r>
      <w:r w:rsidR="00612AC7" w:rsidRPr="00612AC7">
        <w:rPr>
          <w:rFonts w:ascii="Arial" w:hAnsi="Arial" w:cs="Arial"/>
          <w:b/>
        </w:rPr>
        <w:t xml:space="preserve"> to adjourn the meeting at 8:13pm.</w:t>
      </w:r>
    </w:p>
    <w:p w14:paraId="3242C4BE" w14:textId="77777777" w:rsidR="00705148" w:rsidRDefault="00705148">
      <w:pPr>
        <w:rPr>
          <w:rFonts w:ascii="Arial" w:hAnsi="Arial" w:cs="Arial"/>
          <w:b/>
          <w:sz w:val="22"/>
          <w:szCs w:val="22"/>
        </w:rPr>
      </w:pPr>
    </w:p>
    <w:p w14:paraId="468283DE" w14:textId="77777777" w:rsidR="00A46E66" w:rsidRDefault="00A46E66" w:rsidP="00705148">
      <w:pPr>
        <w:pStyle w:val="Heading3"/>
        <w:rPr>
          <w:sz w:val="24"/>
          <w:szCs w:val="24"/>
        </w:rPr>
      </w:pPr>
    </w:p>
    <w:sectPr w:rsidR="00A46E66" w:rsidSect="00433BE2">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400E4"/>
    <w:multiLevelType w:val="hybridMultilevel"/>
    <w:tmpl w:val="D3947A0A"/>
    <w:lvl w:ilvl="0" w:tplc="15F6BC6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4808BC"/>
    <w:multiLevelType w:val="hybridMultilevel"/>
    <w:tmpl w:val="95E88C7C"/>
    <w:lvl w:ilvl="0" w:tplc="1542C904">
      <w:start w:val="3"/>
      <w:numFmt w:val="upperRoman"/>
      <w:lvlText w:val="%1."/>
      <w:lvlJc w:val="right"/>
      <w:pPr>
        <w:ind w:left="234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BDA6481"/>
    <w:multiLevelType w:val="hybridMultilevel"/>
    <w:tmpl w:val="06D0A9E0"/>
    <w:lvl w:ilvl="0" w:tplc="FAA2D762">
      <w:start w:val="1"/>
      <w:numFmt w:val="lowerLetter"/>
      <w:lvlText w:val="%1."/>
      <w:lvlJc w:val="left"/>
      <w:pPr>
        <w:ind w:left="1890" w:hanging="360"/>
      </w:pPr>
      <w:rPr>
        <w:b w:val="0"/>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0DBC0F67"/>
    <w:multiLevelType w:val="hybridMultilevel"/>
    <w:tmpl w:val="34D8CAFA"/>
    <w:lvl w:ilvl="0" w:tplc="3418F738">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4646EEE"/>
    <w:multiLevelType w:val="hybridMultilevel"/>
    <w:tmpl w:val="D64CB6AE"/>
    <w:lvl w:ilvl="0" w:tplc="FAA2D762">
      <w:start w:val="1"/>
      <w:numFmt w:val="lowerLetter"/>
      <w:lvlText w:val="%1."/>
      <w:lvlJc w:val="left"/>
      <w:pPr>
        <w:ind w:left="1800" w:hanging="360"/>
      </w:pPr>
      <w:rPr>
        <w:b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5743A8C"/>
    <w:multiLevelType w:val="hybridMultilevel"/>
    <w:tmpl w:val="A93035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9F870A4"/>
    <w:multiLevelType w:val="hybridMultilevel"/>
    <w:tmpl w:val="46A81ABA"/>
    <w:lvl w:ilvl="0" w:tplc="15F6BC6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A73EF4"/>
    <w:multiLevelType w:val="hybridMultilevel"/>
    <w:tmpl w:val="AE78CFD6"/>
    <w:lvl w:ilvl="0" w:tplc="533EE0BC">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C1E1D"/>
    <w:multiLevelType w:val="hybridMultilevel"/>
    <w:tmpl w:val="EB9A1D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DD82F85"/>
    <w:multiLevelType w:val="hybridMultilevel"/>
    <w:tmpl w:val="E22C76EE"/>
    <w:lvl w:ilvl="0" w:tplc="F8825636">
      <w:start w:val="1"/>
      <w:numFmt w:val="decimal"/>
      <w:lvlText w:val="%1."/>
      <w:lvlJc w:val="left"/>
      <w:pPr>
        <w:ind w:left="720" w:hanging="360"/>
      </w:pPr>
      <w:rPr>
        <w:b/>
      </w:rPr>
    </w:lvl>
    <w:lvl w:ilvl="1" w:tplc="15F6BC6E">
      <w:start w:val="1"/>
      <w:numFmt w:val="lowerLetter"/>
      <w:lvlText w:val="%2."/>
      <w:lvlJc w:val="left"/>
      <w:pPr>
        <w:ind w:left="1440" w:hanging="360"/>
      </w:pPr>
      <w:rPr>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A0948"/>
    <w:multiLevelType w:val="hybridMultilevel"/>
    <w:tmpl w:val="ACC47E56"/>
    <w:lvl w:ilvl="0" w:tplc="E25475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2E01F32"/>
    <w:multiLevelType w:val="hybridMultilevel"/>
    <w:tmpl w:val="E10AF4B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2A7D9D"/>
    <w:multiLevelType w:val="hybridMultilevel"/>
    <w:tmpl w:val="A9B05806"/>
    <w:lvl w:ilvl="0" w:tplc="6DC20A04">
      <w:start w:val="1"/>
      <w:numFmt w:val="lowerLetter"/>
      <w:lvlText w:val="%1."/>
      <w:lvlJc w:val="left"/>
      <w:pPr>
        <w:ind w:left="1800" w:hanging="360"/>
      </w:pPr>
      <w:rPr>
        <w:rFonts w:ascii="Arial" w:hAnsi="Arial" w:cs="Arial" w:hint="default"/>
        <w:b w:val="0"/>
        <w:sz w:val="24"/>
        <w:szCs w:val="24"/>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F44B1D"/>
    <w:multiLevelType w:val="hybridMultilevel"/>
    <w:tmpl w:val="11CC1478"/>
    <w:lvl w:ilvl="0" w:tplc="9A180F6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86B24"/>
    <w:multiLevelType w:val="hybridMultilevel"/>
    <w:tmpl w:val="0820179C"/>
    <w:lvl w:ilvl="0" w:tplc="63E8438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50D13"/>
    <w:multiLevelType w:val="hybridMultilevel"/>
    <w:tmpl w:val="D2465742"/>
    <w:lvl w:ilvl="0" w:tplc="F874275C">
      <w:start w:val="1"/>
      <w:numFmt w:val="lowerLetter"/>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E0509"/>
    <w:multiLevelType w:val="hybridMultilevel"/>
    <w:tmpl w:val="06D6B3B0"/>
    <w:lvl w:ilvl="0" w:tplc="FAA2D762">
      <w:start w:val="1"/>
      <w:numFmt w:val="lowerLetter"/>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F17ED9"/>
    <w:multiLevelType w:val="hybridMultilevel"/>
    <w:tmpl w:val="2CA05D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81938B7"/>
    <w:multiLevelType w:val="hybridMultilevel"/>
    <w:tmpl w:val="0F64ACF6"/>
    <w:lvl w:ilvl="0" w:tplc="DEB42032">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8301CF"/>
    <w:multiLevelType w:val="hybridMultilevel"/>
    <w:tmpl w:val="296439A8"/>
    <w:lvl w:ilvl="0" w:tplc="3418F738">
      <w:start w:val="1"/>
      <w:numFmt w:val="decimal"/>
      <w:lvlText w:val="%1."/>
      <w:lvlJc w:val="center"/>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4F454AD"/>
    <w:multiLevelType w:val="hybridMultilevel"/>
    <w:tmpl w:val="0756E650"/>
    <w:lvl w:ilvl="0" w:tplc="281E5E22">
      <w:start w:val="3"/>
      <w:numFmt w:val="upperRoman"/>
      <w:lvlText w:val="%1."/>
      <w:lvlJc w:val="right"/>
      <w:pPr>
        <w:ind w:left="234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584D3F53"/>
    <w:multiLevelType w:val="hybridMultilevel"/>
    <w:tmpl w:val="71380DBC"/>
    <w:lvl w:ilvl="0" w:tplc="488460D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842063"/>
    <w:multiLevelType w:val="hybridMultilevel"/>
    <w:tmpl w:val="310AC05C"/>
    <w:lvl w:ilvl="0" w:tplc="FAA2D762">
      <w:start w:val="1"/>
      <w:numFmt w:val="lowerLetter"/>
      <w:lvlText w:val="%1."/>
      <w:lvlJc w:val="left"/>
      <w:pPr>
        <w:ind w:left="1440" w:hanging="360"/>
      </w:pPr>
      <w:rPr>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2703C5E"/>
    <w:multiLevelType w:val="hybridMultilevel"/>
    <w:tmpl w:val="3AFC50D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BC65513"/>
    <w:multiLevelType w:val="hybridMultilevel"/>
    <w:tmpl w:val="1F4296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1F7DA2"/>
    <w:multiLevelType w:val="hybridMultilevel"/>
    <w:tmpl w:val="F30CB644"/>
    <w:lvl w:ilvl="0" w:tplc="15F6BC6E">
      <w:start w:val="1"/>
      <w:numFmt w:val="lowerLetter"/>
      <w:lvlText w:val="%1."/>
      <w:lvlJc w:val="left"/>
      <w:pPr>
        <w:ind w:left="1080" w:hanging="360"/>
      </w:pPr>
      <w:rPr>
        <w:b w:val="0"/>
      </w:rPr>
    </w:lvl>
    <w:lvl w:ilvl="1" w:tplc="15F6BC6E">
      <w:start w:val="1"/>
      <w:numFmt w:val="lowerLetter"/>
      <w:lvlText w:val="%2."/>
      <w:lvlJc w:val="left"/>
      <w:pPr>
        <w:ind w:left="1800" w:hanging="360"/>
      </w:pPr>
      <w:rPr>
        <w:b w:val="0"/>
      </w:rPr>
    </w:lvl>
    <w:lvl w:ilvl="2" w:tplc="EA042B28">
      <w:start w:val="1"/>
      <w:numFmt w:val="decimal"/>
      <w:lvlText w:val="%3."/>
      <w:lvlJc w:val="left"/>
      <w:pPr>
        <w:ind w:left="198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883959"/>
    <w:multiLevelType w:val="hybridMultilevel"/>
    <w:tmpl w:val="E236C026"/>
    <w:lvl w:ilvl="0" w:tplc="FAA2D762">
      <w:start w:val="1"/>
      <w:numFmt w:val="lowerLetter"/>
      <w:lvlText w:val="%1."/>
      <w:lvlJc w:val="left"/>
      <w:pPr>
        <w:ind w:left="1440" w:hanging="360"/>
      </w:pPr>
      <w:rPr>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FE85709"/>
    <w:multiLevelType w:val="hybridMultilevel"/>
    <w:tmpl w:val="C7A21238"/>
    <w:lvl w:ilvl="0" w:tplc="6DC20A04">
      <w:start w:val="1"/>
      <w:numFmt w:val="lowerLetter"/>
      <w:lvlText w:val="%1."/>
      <w:lvlJc w:val="left"/>
      <w:pPr>
        <w:ind w:left="1800" w:hanging="360"/>
      </w:pPr>
      <w:rPr>
        <w:rFonts w:ascii="Arial" w:hAnsi="Arial" w:cs="Arial" w:hint="default"/>
        <w:b w:val="0"/>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33C065F"/>
    <w:multiLevelType w:val="hybridMultilevel"/>
    <w:tmpl w:val="2D80066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6A90D5E"/>
    <w:multiLevelType w:val="hybridMultilevel"/>
    <w:tmpl w:val="2770561A"/>
    <w:lvl w:ilvl="0" w:tplc="04090013">
      <w:start w:val="1"/>
      <w:numFmt w:val="upp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0" w15:restartNumberingAfterBreak="0">
    <w:nsid w:val="7C1C036E"/>
    <w:multiLevelType w:val="hybridMultilevel"/>
    <w:tmpl w:val="FF1452A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9"/>
  </w:num>
  <w:num w:numId="3">
    <w:abstractNumId w:val="17"/>
  </w:num>
  <w:num w:numId="4">
    <w:abstractNumId w:val="8"/>
  </w:num>
  <w:num w:numId="5">
    <w:abstractNumId w:val="21"/>
  </w:num>
  <w:num w:numId="6">
    <w:abstractNumId w:val="18"/>
  </w:num>
  <w:num w:numId="7">
    <w:abstractNumId w:val="16"/>
  </w:num>
  <w:num w:numId="8">
    <w:abstractNumId w:val="27"/>
  </w:num>
  <w:num w:numId="9">
    <w:abstractNumId w:val="2"/>
  </w:num>
  <w:num w:numId="10">
    <w:abstractNumId w:val="5"/>
  </w:num>
  <w:num w:numId="11">
    <w:abstractNumId w:val="4"/>
  </w:num>
  <w:num w:numId="12">
    <w:abstractNumId w:val="10"/>
  </w:num>
  <w:num w:numId="13">
    <w:abstractNumId w:val="30"/>
  </w:num>
  <w:num w:numId="14">
    <w:abstractNumId w:val="14"/>
  </w:num>
  <w:num w:numId="15">
    <w:abstractNumId w:val="26"/>
  </w:num>
  <w:num w:numId="16">
    <w:abstractNumId w:val="22"/>
  </w:num>
  <w:num w:numId="17">
    <w:abstractNumId w:val="3"/>
  </w:num>
  <w:num w:numId="18">
    <w:abstractNumId w:val="19"/>
  </w:num>
  <w:num w:numId="19">
    <w:abstractNumId w:val="25"/>
  </w:num>
  <w:num w:numId="20">
    <w:abstractNumId w:val="6"/>
  </w:num>
  <w:num w:numId="21">
    <w:abstractNumId w:val="0"/>
  </w:num>
  <w:num w:numId="22">
    <w:abstractNumId w:val="7"/>
  </w:num>
  <w:num w:numId="23">
    <w:abstractNumId w:val="15"/>
  </w:num>
  <w:num w:numId="24">
    <w:abstractNumId w:val="29"/>
  </w:num>
  <w:num w:numId="25">
    <w:abstractNumId w:val="24"/>
  </w:num>
  <w:num w:numId="26">
    <w:abstractNumId w:val="20"/>
  </w:num>
  <w:num w:numId="27">
    <w:abstractNumId w:val="28"/>
  </w:num>
  <w:num w:numId="28">
    <w:abstractNumId w:val="23"/>
  </w:num>
  <w:num w:numId="29">
    <w:abstractNumId w:val="1"/>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A1"/>
    <w:rsid w:val="00000ACE"/>
    <w:rsid w:val="00011C48"/>
    <w:rsid w:val="00015BB1"/>
    <w:rsid w:val="000239CB"/>
    <w:rsid w:val="0002653B"/>
    <w:rsid w:val="000351C3"/>
    <w:rsid w:val="00035EEA"/>
    <w:rsid w:val="0005601A"/>
    <w:rsid w:val="00061D80"/>
    <w:rsid w:val="00064D8A"/>
    <w:rsid w:val="00073FB3"/>
    <w:rsid w:val="000917DF"/>
    <w:rsid w:val="000A1D41"/>
    <w:rsid w:val="000D4281"/>
    <w:rsid w:val="000F5B17"/>
    <w:rsid w:val="00144B26"/>
    <w:rsid w:val="00145193"/>
    <w:rsid w:val="001471D6"/>
    <w:rsid w:val="00160067"/>
    <w:rsid w:val="0016067E"/>
    <w:rsid w:val="001B3447"/>
    <w:rsid w:val="001C36D0"/>
    <w:rsid w:val="001C36D3"/>
    <w:rsid w:val="001C6D7C"/>
    <w:rsid w:val="001D2F64"/>
    <w:rsid w:val="001E4DA6"/>
    <w:rsid w:val="00235F4F"/>
    <w:rsid w:val="00246BBA"/>
    <w:rsid w:val="002703DE"/>
    <w:rsid w:val="002A14EE"/>
    <w:rsid w:val="002D1052"/>
    <w:rsid w:val="00315CBA"/>
    <w:rsid w:val="00316EBA"/>
    <w:rsid w:val="00347A8F"/>
    <w:rsid w:val="0035009D"/>
    <w:rsid w:val="003B39CD"/>
    <w:rsid w:val="003C6E36"/>
    <w:rsid w:val="0041659D"/>
    <w:rsid w:val="00433BE2"/>
    <w:rsid w:val="00457209"/>
    <w:rsid w:val="0046160D"/>
    <w:rsid w:val="004616B0"/>
    <w:rsid w:val="004662D3"/>
    <w:rsid w:val="0048305D"/>
    <w:rsid w:val="00484338"/>
    <w:rsid w:val="004875B0"/>
    <w:rsid w:val="00491176"/>
    <w:rsid w:val="004A6D52"/>
    <w:rsid w:val="004B25F2"/>
    <w:rsid w:val="004B46A4"/>
    <w:rsid w:val="004B4E9E"/>
    <w:rsid w:val="004D64E5"/>
    <w:rsid w:val="004E418E"/>
    <w:rsid w:val="00502420"/>
    <w:rsid w:val="00533449"/>
    <w:rsid w:val="00543BCB"/>
    <w:rsid w:val="005B2B5E"/>
    <w:rsid w:val="005E1288"/>
    <w:rsid w:val="005E4FBA"/>
    <w:rsid w:val="00610DB9"/>
    <w:rsid w:val="00612AC7"/>
    <w:rsid w:val="00645FF8"/>
    <w:rsid w:val="006516F0"/>
    <w:rsid w:val="006B3FAC"/>
    <w:rsid w:val="006D24FB"/>
    <w:rsid w:val="006F4140"/>
    <w:rsid w:val="006F53C1"/>
    <w:rsid w:val="00705148"/>
    <w:rsid w:val="00755DC5"/>
    <w:rsid w:val="00761263"/>
    <w:rsid w:val="0077474C"/>
    <w:rsid w:val="00792390"/>
    <w:rsid w:val="00795E97"/>
    <w:rsid w:val="007A215C"/>
    <w:rsid w:val="007A68C1"/>
    <w:rsid w:val="007B7A3C"/>
    <w:rsid w:val="007C0AA1"/>
    <w:rsid w:val="007C419D"/>
    <w:rsid w:val="007D5FAE"/>
    <w:rsid w:val="007E2B24"/>
    <w:rsid w:val="007F0C92"/>
    <w:rsid w:val="00805007"/>
    <w:rsid w:val="008366D4"/>
    <w:rsid w:val="0085307D"/>
    <w:rsid w:val="008872F2"/>
    <w:rsid w:val="008C0A13"/>
    <w:rsid w:val="00936CD6"/>
    <w:rsid w:val="0097373B"/>
    <w:rsid w:val="009B0705"/>
    <w:rsid w:val="009B119E"/>
    <w:rsid w:val="009B31CD"/>
    <w:rsid w:val="009C237A"/>
    <w:rsid w:val="009C651E"/>
    <w:rsid w:val="009D3FFB"/>
    <w:rsid w:val="009E5755"/>
    <w:rsid w:val="00A04844"/>
    <w:rsid w:val="00A46E66"/>
    <w:rsid w:val="00A477F8"/>
    <w:rsid w:val="00A811E3"/>
    <w:rsid w:val="00A92ABC"/>
    <w:rsid w:val="00A960F9"/>
    <w:rsid w:val="00A96616"/>
    <w:rsid w:val="00AA4F9C"/>
    <w:rsid w:val="00B024E3"/>
    <w:rsid w:val="00B060BD"/>
    <w:rsid w:val="00B14CAE"/>
    <w:rsid w:val="00B20101"/>
    <w:rsid w:val="00B207EB"/>
    <w:rsid w:val="00B27341"/>
    <w:rsid w:val="00B3624E"/>
    <w:rsid w:val="00B4112A"/>
    <w:rsid w:val="00B53D22"/>
    <w:rsid w:val="00B54AE7"/>
    <w:rsid w:val="00B721B4"/>
    <w:rsid w:val="00B73B16"/>
    <w:rsid w:val="00B866FC"/>
    <w:rsid w:val="00B923CB"/>
    <w:rsid w:val="00BA6664"/>
    <w:rsid w:val="00BB7477"/>
    <w:rsid w:val="00BD0505"/>
    <w:rsid w:val="00BE6692"/>
    <w:rsid w:val="00BF5AC8"/>
    <w:rsid w:val="00C064F9"/>
    <w:rsid w:val="00C26137"/>
    <w:rsid w:val="00C26D06"/>
    <w:rsid w:val="00C44E50"/>
    <w:rsid w:val="00C47FD3"/>
    <w:rsid w:val="00C559EE"/>
    <w:rsid w:val="00C6409B"/>
    <w:rsid w:val="00C8328D"/>
    <w:rsid w:val="00C87103"/>
    <w:rsid w:val="00C91D49"/>
    <w:rsid w:val="00CA04DD"/>
    <w:rsid w:val="00CA56D6"/>
    <w:rsid w:val="00CC7BA0"/>
    <w:rsid w:val="00CD7F5F"/>
    <w:rsid w:val="00CE3234"/>
    <w:rsid w:val="00D56984"/>
    <w:rsid w:val="00D8577B"/>
    <w:rsid w:val="00D924C3"/>
    <w:rsid w:val="00DA1173"/>
    <w:rsid w:val="00DA3898"/>
    <w:rsid w:val="00DA3B59"/>
    <w:rsid w:val="00DD672F"/>
    <w:rsid w:val="00E302D3"/>
    <w:rsid w:val="00E42286"/>
    <w:rsid w:val="00E47DDD"/>
    <w:rsid w:val="00E5266B"/>
    <w:rsid w:val="00E64314"/>
    <w:rsid w:val="00E73ECA"/>
    <w:rsid w:val="00E77E21"/>
    <w:rsid w:val="00EA17DB"/>
    <w:rsid w:val="00EA61E6"/>
    <w:rsid w:val="00EB578B"/>
    <w:rsid w:val="00EB5B8C"/>
    <w:rsid w:val="00EC629C"/>
    <w:rsid w:val="00EE4200"/>
    <w:rsid w:val="00EE68A7"/>
    <w:rsid w:val="00EE7C8F"/>
    <w:rsid w:val="00F361E7"/>
    <w:rsid w:val="00F544EE"/>
    <w:rsid w:val="00F6746F"/>
    <w:rsid w:val="00FA3AC4"/>
    <w:rsid w:val="00FF2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30B8345"/>
  <w15:docId w15:val="{2FC32424-FB46-4B54-A3F9-EFC461D3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A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F53C1"/>
    <w:pPr>
      <w:keepNext/>
      <w:ind w:firstLine="720"/>
      <w:outlineLvl w:val="0"/>
    </w:pPr>
    <w:rPr>
      <w:rFonts w:ascii="Arial" w:hAnsi="Arial" w:cs="Arial"/>
      <w:b/>
      <w:sz w:val="22"/>
      <w:szCs w:val="22"/>
    </w:rPr>
  </w:style>
  <w:style w:type="paragraph" w:styleId="Heading2">
    <w:name w:val="heading 2"/>
    <w:basedOn w:val="Normal"/>
    <w:next w:val="Normal"/>
    <w:link w:val="Heading2Char"/>
    <w:uiPriority w:val="9"/>
    <w:unhideWhenUsed/>
    <w:qFormat/>
    <w:rsid w:val="001471D6"/>
    <w:pPr>
      <w:keepNext/>
      <w:ind w:left="1080"/>
      <w:outlineLvl w:val="1"/>
    </w:pPr>
    <w:rPr>
      <w:rFonts w:ascii="Arial" w:hAnsi="Arial" w:cs="Arial"/>
      <w:b/>
      <w:sz w:val="22"/>
      <w:szCs w:val="22"/>
    </w:rPr>
  </w:style>
  <w:style w:type="paragraph" w:styleId="Heading3">
    <w:name w:val="heading 3"/>
    <w:basedOn w:val="Normal"/>
    <w:next w:val="Normal"/>
    <w:link w:val="Heading3Char"/>
    <w:uiPriority w:val="9"/>
    <w:unhideWhenUsed/>
    <w:qFormat/>
    <w:rsid w:val="00705148"/>
    <w:pPr>
      <w:keepNext/>
      <w:jc w:val="center"/>
      <w:outlineLvl w:val="2"/>
    </w:pPr>
    <w:rPr>
      <w:rFonts w:ascii="Arial" w:hAnsi="Arial" w:cs="Arial"/>
      <w:b/>
      <w:sz w:val="22"/>
      <w:szCs w:val="22"/>
    </w:rPr>
  </w:style>
  <w:style w:type="paragraph" w:styleId="Heading5">
    <w:name w:val="heading 5"/>
    <w:basedOn w:val="Normal"/>
    <w:next w:val="Normal"/>
    <w:link w:val="Heading5Char"/>
    <w:uiPriority w:val="9"/>
    <w:semiHidden/>
    <w:unhideWhenUsed/>
    <w:qFormat/>
    <w:rsid w:val="007D5FA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B26"/>
    <w:pPr>
      <w:ind w:left="720"/>
      <w:contextualSpacing/>
    </w:pPr>
  </w:style>
  <w:style w:type="character" w:customStyle="1" w:styleId="Heading1Char">
    <w:name w:val="Heading 1 Char"/>
    <w:basedOn w:val="DefaultParagraphFont"/>
    <w:link w:val="Heading1"/>
    <w:uiPriority w:val="9"/>
    <w:rsid w:val="006F53C1"/>
    <w:rPr>
      <w:rFonts w:ascii="Arial" w:eastAsia="Times New Roman" w:hAnsi="Arial" w:cs="Arial"/>
      <w:b/>
    </w:rPr>
  </w:style>
  <w:style w:type="paragraph" w:styleId="BalloonText">
    <w:name w:val="Balloon Text"/>
    <w:basedOn w:val="Normal"/>
    <w:link w:val="BalloonTextChar"/>
    <w:uiPriority w:val="99"/>
    <w:semiHidden/>
    <w:unhideWhenUsed/>
    <w:rsid w:val="009737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73B"/>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1471D6"/>
    <w:rPr>
      <w:rFonts w:ascii="Arial" w:eastAsia="Times New Roman" w:hAnsi="Arial" w:cs="Arial"/>
      <w:b/>
    </w:rPr>
  </w:style>
  <w:style w:type="character" w:customStyle="1" w:styleId="Heading3Char">
    <w:name w:val="Heading 3 Char"/>
    <w:basedOn w:val="DefaultParagraphFont"/>
    <w:link w:val="Heading3"/>
    <w:uiPriority w:val="9"/>
    <w:rsid w:val="00705148"/>
    <w:rPr>
      <w:rFonts w:ascii="Arial" w:eastAsia="Times New Roman" w:hAnsi="Arial" w:cs="Arial"/>
      <w:b/>
    </w:rPr>
  </w:style>
  <w:style w:type="character" w:customStyle="1" w:styleId="Heading5Char">
    <w:name w:val="Heading 5 Char"/>
    <w:basedOn w:val="DefaultParagraphFont"/>
    <w:link w:val="Heading5"/>
    <w:uiPriority w:val="9"/>
    <w:semiHidden/>
    <w:rsid w:val="007D5FAE"/>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224045">
      <w:bodyDiv w:val="1"/>
      <w:marLeft w:val="0"/>
      <w:marRight w:val="0"/>
      <w:marTop w:val="0"/>
      <w:marBottom w:val="0"/>
      <w:divBdr>
        <w:top w:val="none" w:sz="0" w:space="0" w:color="auto"/>
        <w:left w:val="none" w:sz="0" w:space="0" w:color="auto"/>
        <w:bottom w:val="none" w:sz="0" w:space="0" w:color="auto"/>
        <w:right w:val="none" w:sz="0" w:space="0" w:color="auto"/>
      </w:divBdr>
    </w:div>
    <w:div w:id="472257259">
      <w:bodyDiv w:val="1"/>
      <w:marLeft w:val="0"/>
      <w:marRight w:val="0"/>
      <w:marTop w:val="0"/>
      <w:marBottom w:val="0"/>
      <w:divBdr>
        <w:top w:val="none" w:sz="0" w:space="0" w:color="auto"/>
        <w:left w:val="none" w:sz="0" w:space="0" w:color="auto"/>
        <w:bottom w:val="none" w:sz="0" w:space="0" w:color="auto"/>
        <w:right w:val="none" w:sz="0" w:space="0" w:color="auto"/>
      </w:divBdr>
    </w:div>
    <w:div w:id="901209717">
      <w:bodyDiv w:val="1"/>
      <w:marLeft w:val="0"/>
      <w:marRight w:val="0"/>
      <w:marTop w:val="0"/>
      <w:marBottom w:val="0"/>
      <w:divBdr>
        <w:top w:val="none" w:sz="0" w:space="0" w:color="auto"/>
        <w:left w:val="none" w:sz="0" w:space="0" w:color="auto"/>
        <w:bottom w:val="none" w:sz="0" w:space="0" w:color="auto"/>
        <w:right w:val="none" w:sz="0" w:space="0" w:color="auto"/>
      </w:divBdr>
    </w:div>
    <w:div w:id="950864956">
      <w:bodyDiv w:val="1"/>
      <w:marLeft w:val="0"/>
      <w:marRight w:val="0"/>
      <w:marTop w:val="0"/>
      <w:marBottom w:val="0"/>
      <w:divBdr>
        <w:top w:val="none" w:sz="0" w:space="0" w:color="auto"/>
        <w:left w:val="none" w:sz="0" w:space="0" w:color="auto"/>
        <w:bottom w:val="none" w:sz="0" w:space="0" w:color="auto"/>
        <w:right w:val="none" w:sz="0" w:space="0" w:color="auto"/>
      </w:divBdr>
    </w:div>
    <w:div w:id="1344745606">
      <w:bodyDiv w:val="1"/>
      <w:marLeft w:val="0"/>
      <w:marRight w:val="0"/>
      <w:marTop w:val="0"/>
      <w:marBottom w:val="0"/>
      <w:divBdr>
        <w:top w:val="none" w:sz="0" w:space="0" w:color="auto"/>
        <w:left w:val="none" w:sz="0" w:space="0" w:color="auto"/>
        <w:bottom w:val="none" w:sz="0" w:space="0" w:color="auto"/>
        <w:right w:val="none" w:sz="0" w:space="0" w:color="auto"/>
      </w:divBdr>
    </w:div>
    <w:div w:id="158611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10CE0-F54C-4616-81E5-E95B5DE9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4174E41A</Template>
  <TotalTime>191</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Anderson</dc:creator>
  <cp:keywords/>
  <dc:description/>
  <cp:lastModifiedBy>Norma Melendez</cp:lastModifiedBy>
  <cp:revision>9</cp:revision>
  <cp:lastPrinted>2015-10-19T23:59:00Z</cp:lastPrinted>
  <dcterms:created xsi:type="dcterms:W3CDTF">2018-03-01T21:53:00Z</dcterms:created>
  <dcterms:modified xsi:type="dcterms:W3CDTF">2018-03-02T18:47:00Z</dcterms:modified>
</cp:coreProperties>
</file>